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91D" w:rsidRPr="00AE7D3F" w:rsidRDefault="00E1791D" w:rsidP="00E1791D">
      <w:pPr>
        <w:spacing w:after="26"/>
        <w:jc w:val="right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……………………………………..</w:t>
      </w:r>
    </w:p>
    <w:p w:rsidR="00E1791D" w:rsidRPr="00AE7D3F" w:rsidRDefault="00E1791D" w:rsidP="00E1791D">
      <w:pPr>
        <w:spacing w:after="26"/>
        <w:jc w:val="right"/>
        <w:rPr>
          <w:rFonts w:ascii="Arial" w:hAnsi="Arial" w:cs="Arial"/>
          <w:vertAlign w:val="superscript"/>
        </w:rPr>
      </w:pPr>
      <w:r w:rsidRPr="00AE7D3F">
        <w:rPr>
          <w:rFonts w:ascii="Arial" w:hAnsi="Arial" w:cs="Arial"/>
          <w:vertAlign w:val="superscript"/>
        </w:rPr>
        <w:t>(miejscowość i data)</w:t>
      </w:r>
    </w:p>
    <w:p w:rsidR="007C51CE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:rsidR="00E1791D" w:rsidRPr="00AE7D3F" w:rsidRDefault="00E1791D">
      <w:pPr>
        <w:spacing w:after="26"/>
        <w:rPr>
          <w:rFonts w:ascii="Arial" w:hAnsi="Arial" w:cs="Arial"/>
          <w:vertAlign w:val="superscript"/>
        </w:rPr>
      </w:pPr>
      <w:r w:rsidRPr="00AE7D3F">
        <w:rPr>
          <w:rFonts w:ascii="Arial" w:hAnsi="Arial" w:cs="Arial"/>
          <w:vertAlign w:val="superscript"/>
        </w:rPr>
        <w:t>(imię i nazwisko)</w:t>
      </w:r>
    </w:p>
    <w:p w:rsidR="00E1791D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:rsidR="00E1791D" w:rsidRPr="00AE7D3F" w:rsidRDefault="00E1791D">
      <w:pPr>
        <w:spacing w:after="26"/>
        <w:rPr>
          <w:rFonts w:ascii="Arial" w:hAnsi="Arial" w:cs="Arial"/>
          <w:vertAlign w:val="superscript"/>
        </w:rPr>
      </w:pPr>
      <w:r w:rsidRPr="00AE7D3F">
        <w:rPr>
          <w:rFonts w:ascii="Arial" w:hAnsi="Arial" w:cs="Arial"/>
          <w:vertAlign w:val="superscript"/>
        </w:rPr>
        <w:t>(nr uprawnień budowlanych)</w:t>
      </w:r>
    </w:p>
    <w:p w:rsidR="00E1791D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…………………………………………</w:t>
      </w:r>
    </w:p>
    <w:p w:rsidR="00E1791D" w:rsidRPr="00AE7D3F" w:rsidRDefault="00E1791D">
      <w:pPr>
        <w:spacing w:after="26"/>
        <w:rPr>
          <w:rFonts w:ascii="Arial" w:hAnsi="Arial" w:cs="Arial"/>
          <w:vertAlign w:val="superscript"/>
        </w:rPr>
      </w:pPr>
      <w:r w:rsidRPr="00AE7D3F">
        <w:rPr>
          <w:rFonts w:ascii="Arial" w:hAnsi="Arial" w:cs="Arial"/>
          <w:vertAlign w:val="superscript"/>
        </w:rPr>
        <w:t>(adres</w:t>
      </w:r>
      <w:r w:rsidR="001F0478" w:rsidRPr="00AE7D3F">
        <w:rPr>
          <w:rFonts w:ascii="Arial" w:hAnsi="Arial" w:cs="Arial"/>
          <w:vertAlign w:val="superscript"/>
        </w:rPr>
        <w:t>, nr telefonu</w:t>
      </w:r>
      <w:r w:rsidRPr="00AE7D3F">
        <w:rPr>
          <w:rFonts w:ascii="Arial" w:hAnsi="Arial" w:cs="Arial"/>
          <w:vertAlign w:val="superscript"/>
        </w:rPr>
        <w:t>)</w:t>
      </w:r>
    </w:p>
    <w:p w:rsidR="00E1791D" w:rsidRPr="00AE7D3F" w:rsidRDefault="00E1791D">
      <w:pPr>
        <w:spacing w:after="26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………………………………….……</w:t>
      </w:r>
      <w:r w:rsidR="001F0478" w:rsidRPr="00AE7D3F">
        <w:rPr>
          <w:rFonts w:ascii="Arial" w:hAnsi="Arial" w:cs="Arial"/>
        </w:rPr>
        <w:t>..</w:t>
      </w:r>
    </w:p>
    <w:p w:rsidR="009951D8" w:rsidRPr="00AE7D3F" w:rsidRDefault="009951D8">
      <w:pPr>
        <w:spacing w:after="26"/>
        <w:ind w:left="10" w:right="155" w:hanging="10"/>
        <w:jc w:val="center"/>
        <w:rPr>
          <w:rFonts w:ascii="Arial" w:eastAsia="Times New Roman" w:hAnsi="Arial" w:cs="Arial"/>
          <w:b/>
          <w:sz w:val="16"/>
          <w:szCs w:val="14"/>
        </w:rPr>
      </w:pPr>
    </w:p>
    <w:p w:rsidR="007C51CE" w:rsidRPr="00AE7D3F" w:rsidRDefault="00000000" w:rsidP="00AE7D3F">
      <w:pPr>
        <w:spacing w:after="26" w:line="240" w:lineRule="auto"/>
        <w:ind w:left="10" w:right="155" w:hanging="10"/>
        <w:jc w:val="center"/>
        <w:rPr>
          <w:rFonts w:ascii="Arial" w:hAnsi="Arial" w:cs="Arial"/>
        </w:rPr>
      </w:pPr>
      <w:r w:rsidRPr="00AE7D3F">
        <w:rPr>
          <w:rFonts w:ascii="Arial" w:eastAsia="Times New Roman" w:hAnsi="Arial" w:cs="Arial"/>
          <w:b/>
          <w:sz w:val="24"/>
        </w:rPr>
        <w:t xml:space="preserve">O Ś W I A D C Z E N I E </w:t>
      </w:r>
    </w:p>
    <w:p w:rsidR="007C51CE" w:rsidRDefault="00000000" w:rsidP="00AE7D3F">
      <w:pPr>
        <w:spacing w:after="0" w:line="240" w:lineRule="auto"/>
        <w:ind w:left="10" w:right="77" w:hanging="10"/>
        <w:jc w:val="center"/>
        <w:rPr>
          <w:rFonts w:ascii="Arial" w:eastAsia="Times New Roman" w:hAnsi="Arial" w:cs="Arial"/>
          <w:b/>
          <w:sz w:val="24"/>
        </w:rPr>
      </w:pPr>
      <w:r w:rsidRPr="00AE7D3F">
        <w:rPr>
          <w:rFonts w:ascii="Arial" w:eastAsia="Times New Roman" w:hAnsi="Arial" w:cs="Arial"/>
          <w:b/>
          <w:sz w:val="24"/>
        </w:rPr>
        <w:t xml:space="preserve">k i e r o w n i k a </w:t>
      </w:r>
      <w:r w:rsidR="00702EB2" w:rsidRPr="00AE7D3F">
        <w:rPr>
          <w:rFonts w:ascii="Arial" w:eastAsia="Times New Roman" w:hAnsi="Arial" w:cs="Arial"/>
          <w:b/>
          <w:sz w:val="24"/>
        </w:rPr>
        <w:t xml:space="preserve"> </w:t>
      </w:r>
      <w:r w:rsidRPr="00AE7D3F">
        <w:rPr>
          <w:rFonts w:ascii="Arial" w:eastAsia="Times New Roman" w:hAnsi="Arial" w:cs="Arial"/>
          <w:b/>
          <w:sz w:val="24"/>
        </w:rPr>
        <w:t>b u d o w y ( r o b ó t )</w:t>
      </w:r>
      <w:r w:rsidR="00CC52FE">
        <w:rPr>
          <w:rFonts w:ascii="Arial" w:eastAsia="Times New Roman" w:hAnsi="Arial" w:cs="Arial"/>
          <w:b/>
          <w:sz w:val="24"/>
        </w:rPr>
        <w:t>*</w:t>
      </w:r>
    </w:p>
    <w:p w:rsidR="00AE7D3F" w:rsidRPr="00AE7D3F" w:rsidRDefault="00AE7D3F" w:rsidP="00AE7D3F">
      <w:pPr>
        <w:spacing w:after="0" w:line="240" w:lineRule="auto"/>
        <w:ind w:left="10" w:right="77" w:hanging="10"/>
        <w:jc w:val="center"/>
        <w:rPr>
          <w:rFonts w:ascii="Arial" w:hAnsi="Arial" w:cs="Arial"/>
          <w:sz w:val="6"/>
          <w:szCs w:val="4"/>
        </w:rPr>
      </w:pPr>
    </w:p>
    <w:p w:rsidR="007C51CE" w:rsidRPr="00AE7D3F" w:rsidRDefault="00000000" w:rsidP="00AE7D3F">
      <w:pPr>
        <w:spacing w:after="138"/>
        <w:jc w:val="both"/>
        <w:rPr>
          <w:rFonts w:ascii="Arial" w:hAnsi="Arial" w:cs="Arial"/>
        </w:rPr>
      </w:pPr>
      <w:r w:rsidRPr="00AE7D3F">
        <w:rPr>
          <w:rFonts w:ascii="Arial" w:eastAsia="Times New Roman" w:hAnsi="Arial" w:cs="Arial"/>
        </w:rPr>
        <w:t xml:space="preserve">  </w:t>
      </w:r>
      <w:r w:rsidR="001F0478" w:rsidRPr="00AE7D3F">
        <w:rPr>
          <w:rFonts w:ascii="Arial" w:eastAsia="Times New Roman" w:hAnsi="Arial" w:cs="Arial"/>
        </w:rPr>
        <w:t xml:space="preserve">    </w:t>
      </w:r>
      <w:r w:rsidR="00885B01" w:rsidRPr="00AE7D3F">
        <w:rPr>
          <w:rFonts w:ascii="Arial" w:eastAsia="Times New Roman" w:hAnsi="Arial" w:cs="Arial"/>
        </w:rPr>
        <w:t>Zgodnie z art. 57 ust. 1 pkt. 2 ustawy z dnia 7 lipca 1994 roku – Prawo Budowlane (Dz. U. z 2024r</w:t>
      </w:r>
      <w:r w:rsidR="00CC52FE">
        <w:rPr>
          <w:rFonts w:ascii="Arial" w:eastAsia="Times New Roman" w:hAnsi="Arial" w:cs="Arial"/>
        </w:rPr>
        <w:t>.</w:t>
      </w:r>
      <w:r w:rsidR="00885B01" w:rsidRPr="00AE7D3F">
        <w:rPr>
          <w:rFonts w:ascii="Arial" w:eastAsia="Times New Roman" w:hAnsi="Arial" w:cs="Arial"/>
        </w:rPr>
        <w:t xml:space="preserve">  poz. 725 ze zm.)</w:t>
      </w:r>
      <w:r w:rsidR="00AE7D3F">
        <w:rPr>
          <w:rFonts w:ascii="Arial" w:eastAsia="Times New Roman" w:hAnsi="Arial" w:cs="Arial"/>
        </w:rPr>
        <w:t>,</w:t>
      </w:r>
      <w:r w:rsidR="00885B01" w:rsidRPr="00AE7D3F">
        <w:rPr>
          <w:rFonts w:ascii="Arial" w:eastAsia="Times New Roman" w:hAnsi="Arial" w:cs="Arial"/>
        </w:rPr>
        <w:t xml:space="preserve"> </w:t>
      </w:r>
      <w:r w:rsidR="00AE7D3F">
        <w:rPr>
          <w:rFonts w:ascii="Arial" w:eastAsia="Times New Roman" w:hAnsi="Arial" w:cs="Arial"/>
        </w:rPr>
        <w:t>świadomy</w:t>
      </w:r>
      <w:r w:rsidR="009951D8" w:rsidRPr="00AE7D3F">
        <w:rPr>
          <w:rFonts w:ascii="Arial" w:eastAsia="Times New Roman" w:hAnsi="Arial" w:cs="Arial"/>
        </w:rPr>
        <w:t xml:space="preserve"> odpowiedzialności za zeznanie nieprawdy lub zatajenie prawdy</w:t>
      </w:r>
      <w:r w:rsidR="00885B01" w:rsidRPr="00AE7D3F">
        <w:rPr>
          <w:rFonts w:ascii="Arial" w:eastAsia="Times New Roman" w:hAnsi="Arial" w:cs="Arial"/>
        </w:rPr>
        <w:t>,</w:t>
      </w:r>
      <w:r w:rsidR="009951D8" w:rsidRPr="00AE7D3F">
        <w:rPr>
          <w:rFonts w:ascii="Arial" w:eastAsia="Times New Roman" w:hAnsi="Arial" w:cs="Arial"/>
        </w:rPr>
        <w:t xml:space="preserve"> jako kierownik budowy</w:t>
      </w:r>
      <w:r w:rsidR="00AE7D3F">
        <w:rPr>
          <w:rFonts w:ascii="Arial" w:eastAsia="Times New Roman" w:hAnsi="Arial" w:cs="Arial"/>
        </w:rPr>
        <w:t xml:space="preserve"> </w:t>
      </w:r>
      <w:r w:rsidR="00885B01" w:rsidRPr="00AE7D3F">
        <w:rPr>
          <w:rFonts w:ascii="Arial" w:eastAsia="Times New Roman" w:hAnsi="Arial" w:cs="Arial"/>
        </w:rPr>
        <w:t>(robót) posiadający uprawnienia budowlane do kierowania robotami budowlanymi oraz wpisany na listę samorządu zawodowego niniejszym oświadczam, że obiekt budowlany tj.:</w:t>
      </w:r>
    </w:p>
    <w:p w:rsidR="001F0478" w:rsidRPr="00AE7D3F" w:rsidRDefault="00E1791D" w:rsidP="009951D8">
      <w:pPr>
        <w:spacing w:after="56" w:line="360" w:lineRule="auto"/>
        <w:ind w:left="10" w:right="9" w:hanging="10"/>
        <w:jc w:val="center"/>
        <w:rPr>
          <w:rFonts w:ascii="Arial" w:eastAsia="Times New Roman" w:hAnsi="Arial" w:cs="Arial"/>
          <w:i/>
          <w:vertAlign w:val="superscript"/>
        </w:rPr>
      </w:pPr>
      <w:r w:rsidRPr="00AE7D3F">
        <w:rPr>
          <w:rFonts w:ascii="Arial" w:eastAsia="Times New Roman" w:hAnsi="Arial" w:cs="Arial"/>
          <w:szCs w:val="20"/>
        </w:rPr>
        <w:t>…………………………………………………………………………………………………………</w:t>
      </w:r>
      <w:r w:rsidR="001F0478" w:rsidRPr="00AE7D3F">
        <w:rPr>
          <w:rFonts w:ascii="Arial" w:eastAsia="Times New Roman" w:hAnsi="Arial" w:cs="Arial"/>
          <w:szCs w:val="20"/>
        </w:rPr>
        <w:t>…………..</w:t>
      </w:r>
      <w:r w:rsidRPr="00AE7D3F">
        <w:rPr>
          <w:rFonts w:ascii="Arial" w:eastAsia="Times New Roman" w:hAnsi="Arial" w:cs="Arial"/>
          <w:szCs w:val="20"/>
          <w:u w:color="000000"/>
        </w:rPr>
        <w:t>…………………………………………………………………………………………………………</w:t>
      </w:r>
      <w:r w:rsidR="001F0478" w:rsidRPr="00AE7D3F">
        <w:rPr>
          <w:rFonts w:ascii="Arial" w:eastAsia="Times New Roman" w:hAnsi="Arial" w:cs="Arial"/>
          <w:szCs w:val="20"/>
          <w:u w:color="000000"/>
        </w:rPr>
        <w:t>………</w:t>
      </w:r>
      <w:r w:rsidR="00AE7D3F">
        <w:rPr>
          <w:rFonts w:ascii="Arial" w:eastAsia="Times New Roman" w:hAnsi="Arial" w:cs="Arial"/>
          <w:szCs w:val="20"/>
          <w:u w:color="000000"/>
        </w:rPr>
        <w:t>…………………………………………………………………………………………………………………..</w:t>
      </w:r>
      <w:r w:rsidRPr="00AE7D3F">
        <w:rPr>
          <w:rFonts w:ascii="Arial" w:eastAsia="Times New Roman" w:hAnsi="Arial" w:cs="Arial"/>
          <w:szCs w:val="20"/>
        </w:rPr>
        <w:t xml:space="preserve"> </w:t>
      </w:r>
      <w:r w:rsidRPr="00AE7D3F">
        <w:rPr>
          <w:rFonts w:ascii="Arial" w:eastAsia="Times New Roman" w:hAnsi="Arial" w:cs="Arial"/>
          <w:i/>
          <w:vertAlign w:val="superscript"/>
        </w:rPr>
        <w:t>(rodzaj robót, obiek</w:t>
      </w:r>
      <w:r w:rsidR="00CC52FE">
        <w:rPr>
          <w:rFonts w:ascii="Arial" w:eastAsia="Times New Roman" w:hAnsi="Arial" w:cs="Arial"/>
          <w:i/>
          <w:vertAlign w:val="superscript"/>
        </w:rPr>
        <w:t>t budowlany</w:t>
      </w:r>
      <w:r w:rsidRPr="00AE7D3F">
        <w:rPr>
          <w:rFonts w:ascii="Arial" w:eastAsia="Times New Roman" w:hAnsi="Arial" w:cs="Arial"/>
          <w:i/>
          <w:vertAlign w:val="superscript"/>
        </w:rPr>
        <w:t>)</w:t>
      </w:r>
    </w:p>
    <w:p w:rsidR="00885B01" w:rsidRPr="00AE7D3F" w:rsidRDefault="00885B01" w:rsidP="00AE7D3F">
      <w:pPr>
        <w:spacing w:after="56" w:line="360" w:lineRule="auto"/>
        <w:ind w:left="10" w:right="9" w:hanging="10"/>
        <w:jc w:val="both"/>
        <w:rPr>
          <w:rFonts w:ascii="Arial" w:eastAsia="Times New Roman" w:hAnsi="Arial" w:cs="Arial"/>
          <w:u w:color="000000"/>
        </w:rPr>
      </w:pPr>
      <w:r w:rsidRPr="00AE7D3F">
        <w:rPr>
          <w:rFonts w:ascii="Arial" w:eastAsia="Times New Roman" w:hAnsi="Arial" w:cs="Arial"/>
        </w:rPr>
        <w:t xml:space="preserve">zlokalizowany na nieruchomości położonej w </w:t>
      </w:r>
      <w:r w:rsidRPr="00AE7D3F">
        <w:rPr>
          <w:rFonts w:ascii="Arial" w:eastAsia="Times New Roman" w:hAnsi="Arial" w:cs="Arial"/>
          <w:u w:color="000000"/>
        </w:rPr>
        <w:t xml:space="preserve">miejscowości …………………………………, obręb ewidencyjny …………………………………….., na działce </w:t>
      </w:r>
      <w:proofErr w:type="spellStart"/>
      <w:r w:rsidRPr="00AE7D3F">
        <w:rPr>
          <w:rFonts w:ascii="Arial" w:eastAsia="Times New Roman" w:hAnsi="Arial" w:cs="Arial"/>
          <w:u w:color="000000"/>
        </w:rPr>
        <w:t>ewid</w:t>
      </w:r>
      <w:proofErr w:type="spellEnd"/>
      <w:r w:rsidRPr="00AE7D3F">
        <w:rPr>
          <w:rFonts w:ascii="Arial" w:eastAsia="Times New Roman" w:hAnsi="Arial" w:cs="Arial"/>
          <w:u w:color="000000"/>
        </w:rPr>
        <w:t>. nr …</w:t>
      </w:r>
      <w:r w:rsidR="00AE7D3F">
        <w:rPr>
          <w:rFonts w:ascii="Arial" w:eastAsia="Times New Roman" w:hAnsi="Arial" w:cs="Arial"/>
          <w:u w:color="000000"/>
        </w:rPr>
        <w:t>………….</w:t>
      </w:r>
      <w:r w:rsidRPr="00AE7D3F">
        <w:rPr>
          <w:rFonts w:ascii="Arial" w:eastAsia="Times New Roman" w:hAnsi="Arial" w:cs="Arial"/>
          <w:u w:color="000000"/>
        </w:rPr>
        <w:t xml:space="preserve">………………………, </w:t>
      </w:r>
      <w:r w:rsidRPr="00AE7D3F">
        <w:rPr>
          <w:rFonts w:ascii="Arial" w:eastAsia="Times New Roman" w:hAnsi="Arial" w:cs="Arial"/>
        </w:rPr>
        <w:t xml:space="preserve">stanowiącej własność </w:t>
      </w:r>
      <w:r w:rsidR="00AE7D3F">
        <w:rPr>
          <w:rFonts w:ascii="Arial" w:eastAsia="Times New Roman" w:hAnsi="Arial" w:cs="Arial"/>
        </w:rPr>
        <w:t>….</w:t>
      </w:r>
      <w:r w:rsidR="00E1791D" w:rsidRPr="00AE7D3F">
        <w:rPr>
          <w:rFonts w:ascii="Arial" w:eastAsia="Times New Roman" w:hAnsi="Arial" w:cs="Arial"/>
        </w:rPr>
        <w:t>…………</w:t>
      </w:r>
      <w:r w:rsidRPr="00AE7D3F">
        <w:rPr>
          <w:rFonts w:ascii="Arial" w:eastAsia="Times New Roman" w:hAnsi="Arial" w:cs="Arial"/>
        </w:rPr>
        <w:t>……………………………</w:t>
      </w:r>
      <w:r w:rsidR="00AE7D3F">
        <w:rPr>
          <w:rFonts w:ascii="Arial" w:eastAsia="Times New Roman" w:hAnsi="Arial" w:cs="Arial"/>
        </w:rPr>
        <w:t>………………………………………..</w:t>
      </w:r>
      <w:r w:rsidRPr="00AE7D3F">
        <w:rPr>
          <w:rFonts w:ascii="Arial" w:eastAsia="Times New Roman" w:hAnsi="Arial" w:cs="Arial"/>
        </w:rPr>
        <w:t>…….</w:t>
      </w:r>
      <w:r w:rsidR="00DE6A0F" w:rsidRPr="00AE7D3F">
        <w:rPr>
          <w:rFonts w:ascii="Arial" w:eastAsia="Times New Roman" w:hAnsi="Arial" w:cs="Arial"/>
        </w:rPr>
        <w:t>,</w:t>
      </w:r>
      <w:r w:rsidRPr="00AE7D3F">
        <w:rPr>
          <w:rFonts w:ascii="Arial" w:eastAsia="Times New Roman" w:hAnsi="Arial" w:cs="Arial"/>
        </w:rPr>
        <w:t xml:space="preserve">                                          dla którego roboty budowlane prowadzone były na podstawie </w:t>
      </w:r>
      <w:r w:rsidRPr="00AE7D3F">
        <w:rPr>
          <w:rFonts w:ascii="Arial" w:eastAsia="Times New Roman" w:hAnsi="Arial" w:cs="Arial"/>
          <w:i/>
          <w:iCs/>
        </w:rPr>
        <w:t>zgłoszenia do Starosty Limanowskiego z dnia ………</w:t>
      </w:r>
      <w:r w:rsidR="00AE7D3F">
        <w:rPr>
          <w:rFonts w:ascii="Arial" w:eastAsia="Times New Roman" w:hAnsi="Arial" w:cs="Arial"/>
          <w:i/>
          <w:iCs/>
        </w:rPr>
        <w:t>…….</w:t>
      </w:r>
      <w:r w:rsidRPr="00AE7D3F">
        <w:rPr>
          <w:rFonts w:ascii="Arial" w:eastAsia="Times New Roman" w:hAnsi="Arial" w:cs="Arial"/>
          <w:i/>
          <w:iCs/>
        </w:rPr>
        <w:t>…………………., znak: ……………………………………….</w:t>
      </w:r>
      <w:r w:rsidRPr="00AE7D3F">
        <w:rPr>
          <w:rFonts w:ascii="Arial" w:eastAsia="Times New Roman" w:hAnsi="Arial" w:cs="Arial"/>
        </w:rPr>
        <w:t xml:space="preserve"> *</w:t>
      </w:r>
      <w:r w:rsidRPr="00AE7D3F">
        <w:rPr>
          <w:rFonts w:ascii="Arial" w:eastAsia="Times New Roman" w:hAnsi="Arial" w:cs="Arial"/>
          <w:sz w:val="28"/>
          <w:szCs w:val="28"/>
        </w:rPr>
        <w:t>/</w:t>
      </w:r>
      <w:r w:rsidRPr="00AE7D3F">
        <w:rPr>
          <w:rFonts w:ascii="Arial" w:eastAsia="Times New Roman" w:hAnsi="Arial" w:cs="Arial"/>
        </w:rPr>
        <w:t xml:space="preserve"> </w:t>
      </w:r>
      <w:r w:rsidRPr="00AE7D3F">
        <w:rPr>
          <w:rFonts w:ascii="Arial" w:eastAsia="Times New Roman" w:hAnsi="Arial" w:cs="Arial"/>
          <w:i/>
          <w:iCs/>
        </w:rPr>
        <w:t>pozwolenia na budowę wydanego przez</w:t>
      </w:r>
      <w:r w:rsidR="00E1791D" w:rsidRPr="00AE7D3F">
        <w:rPr>
          <w:rFonts w:ascii="Arial" w:hAnsi="Arial" w:cs="Arial"/>
          <w:i/>
          <w:iCs/>
        </w:rPr>
        <w:t xml:space="preserve"> </w:t>
      </w:r>
      <w:r w:rsidRPr="00AE7D3F">
        <w:rPr>
          <w:rFonts w:ascii="Arial" w:hAnsi="Arial" w:cs="Arial"/>
          <w:i/>
          <w:iCs/>
        </w:rPr>
        <w:t>Starostę Limanowskiego</w:t>
      </w:r>
      <w:r w:rsidRPr="00AE7D3F">
        <w:rPr>
          <w:rFonts w:ascii="Arial" w:eastAsia="Times New Roman" w:hAnsi="Arial" w:cs="Arial"/>
          <w:i/>
          <w:iCs/>
        </w:rPr>
        <w:t xml:space="preserve"> w dniu </w:t>
      </w:r>
      <w:r w:rsidR="00DE6A0F" w:rsidRPr="00AE7D3F">
        <w:rPr>
          <w:rFonts w:ascii="Arial" w:eastAsia="Times New Roman" w:hAnsi="Arial" w:cs="Arial"/>
          <w:i/>
          <w:iCs/>
          <w:u w:color="000000"/>
        </w:rPr>
        <w:t>…………………………………</w:t>
      </w:r>
      <w:r w:rsidRPr="00AE7D3F">
        <w:rPr>
          <w:rFonts w:ascii="Arial" w:eastAsia="Times New Roman" w:hAnsi="Arial" w:cs="Arial"/>
          <w:i/>
          <w:iCs/>
        </w:rPr>
        <w:t xml:space="preserve">, znak: </w:t>
      </w:r>
      <w:r w:rsidR="00DE6A0F" w:rsidRPr="00AE7D3F">
        <w:rPr>
          <w:rFonts w:ascii="Arial" w:eastAsia="Times New Roman" w:hAnsi="Arial" w:cs="Arial"/>
          <w:i/>
          <w:iCs/>
          <w:u w:color="000000"/>
        </w:rPr>
        <w:t>…………….…………………</w:t>
      </w:r>
      <w:r w:rsidRPr="00AE7D3F">
        <w:rPr>
          <w:rFonts w:ascii="Arial" w:eastAsia="Times New Roman" w:hAnsi="Arial" w:cs="Arial"/>
          <w:i/>
          <w:iCs/>
          <w:u w:color="000000"/>
        </w:rPr>
        <w:t>……………….</w:t>
      </w:r>
      <w:r w:rsidRPr="00AE7D3F">
        <w:rPr>
          <w:rFonts w:ascii="Arial" w:eastAsia="Times New Roman" w:hAnsi="Arial" w:cs="Arial"/>
        </w:rPr>
        <w:t xml:space="preserve"> </w:t>
      </w:r>
    </w:p>
    <w:p w:rsidR="007C51CE" w:rsidRPr="00AE7D3F" w:rsidRDefault="00000000" w:rsidP="009951D8">
      <w:pPr>
        <w:spacing w:after="56" w:line="360" w:lineRule="auto"/>
        <w:ind w:left="10" w:right="9" w:hanging="10"/>
        <w:jc w:val="both"/>
        <w:rPr>
          <w:rFonts w:ascii="Arial" w:hAnsi="Arial" w:cs="Arial"/>
        </w:rPr>
      </w:pPr>
      <w:r w:rsidRPr="00AE7D3F">
        <w:rPr>
          <w:rFonts w:ascii="Arial" w:eastAsia="Times New Roman" w:hAnsi="Arial" w:cs="Arial"/>
        </w:rPr>
        <w:t>zrealizowan</w:t>
      </w:r>
      <w:r w:rsidR="00702EB2" w:rsidRPr="00AE7D3F">
        <w:rPr>
          <w:rFonts w:ascii="Arial" w:eastAsia="Times New Roman" w:hAnsi="Arial" w:cs="Arial"/>
        </w:rPr>
        <w:t>y</w:t>
      </w:r>
      <w:r w:rsidRPr="00AE7D3F">
        <w:rPr>
          <w:rFonts w:ascii="Arial" w:eastAsia="Times New Roman" w:hAnsi="Arial" w:cs="Arial"/>
        </w:rPr>
        <w:t xml:space="preserve"> został: </w:t>
      </w:r>
    </w:p>
    <w:p w:rsidR="007C51CE" w:rsidRPr="00AE7D3F" w:rsidRDefault="00000000" w:rsidP="00AE7D3F">
      <w:pPr>
        <w:numPr>
          <w:ilvl w:val="0"/>
          <w:numId w:val="1"/>
        </w:numPr>
        <w:spacing w:after="0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>zgodnie z zatwierdzonym projektem lub warunkami pozwolenia na budowę oraz przepisami</w:t>
      </w:r>
      <w:r w:rsidR="00E1791D" w:rsidRPr="00AE7D3F">
        <w:rPr>
          <w:rFonts w:ascii="Arial" w:eastAsia="Times New Roman" w:hAnsi="Arial" w:cs="Arial"/>
          <w:szCs w:val="24"/>
        </w:rPr>
        <w:t>*</w:t>
      </w:r>
      <w:r w:rsidRPr="00AE7D3F">
        <w:rPr>
          <w:rFonts w:ascii="Arial" w:eastAsia="Times New Roman" w:hAnsi="Arial" w:cs="Arial"/>
          <w:szCs w:val="24"/>
        </w:rPr>
        <w:t xml:space="preserve">, </w:t>
      </w:r>
    </w:p>
    <w:p w:rsidR="007C51CE" w:rsidRPr="00AE7D3F" w:rsidRDefault="00000000" w:rsidP="00AE7D3F">
      <w:pPr>
        <w:numPr>
          <w:ilvl w:val="0"/>
          <w:numId w:val="1"/>
        </w:numPr>
        <w:spacing w:after="0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>ze zmianami uzgodnionymi z projektantem i w sposób nieistotnie odbiegający od zatwierdzonego projektu budowlanego zgodnie z przedłożonymi rysunkami</w:t>
      </w:r>
      <w:r w:rsidR="00E1791D" w:rsidRPr="00AE7D3F">
        <w:rPr>
          <w:rFonts w:ascii="Arial" w:eastAsia="Times New Roman" w:hAnsi="Arial" w:cs="Arial"/>
          <w:szCs w:val="24"/>
        </w:rPr>
        <w:t>*</w:t>
      </w:r>
      <w:r w:rsidRPr="00AE7D3F">
        <w:rPr>
          <w:rFonts w:ascii="Arial" w:eastAsia="Times New Roman" w:hAnsi="Arial" w:cs="Arial"/>
          <w:szCs w:val="24"/>
        </w:rPr>
        <w:t xml:space="preserve">.  </w:t>
      </w:r>
    </w:p>
    <w:p w:rsidR="007C51CE" w:rsidRPr="00AE7D3F" w:rsidRDefault="00000000" w:rsidP="00CC52FE">
      <w:pPr>
        <w:spacing w:after="0"/>
        <w:jc w:val="both"/>
        <w:rPr>
          <w:rFonts w:ascii="Arial" w:eastAsia="Times New Roman" w:hAnsi="Arial" w:cs="Arial"/>
        </w:rPr>
      </w:pPr>
      <w:r w:rsidRPr="00AE7D3F">
        <w:rPr>
          <w:rFonts w:ascii="Arial" w:eastAsia="Times New Roman" w:hAnsi="Arial" w:cs="Arial"/>
        </w:rPr>
        <w:t>Dokonano następujących zmian w stosunku do rozwiązań projektu</w:t>
      </w:r>
      <w:r w:rsidR="00DE6A0F" w:rsidRPr="00AE7D3F">
        <w:rPr>
          <w:rFonts w:ascii="Arial" w:eastAsia="Times New Roman" w:hAnsi="Arial" w:cs="Arial"/>
          <w:vertAlign w:val="superscript"/>
        </w:rPr>
        <w:t xml:space="preserve"> </w:t>
      </w:r>
      <w:r w:rsidR="00DE6A0F" w:rsidRPr="00AE7D3F">
        <w:rPr>
          <w:rFonts w:ascii="Arial" w:eastAsia="Times New Roman" w:hAnsi="Arial" w:cs="Arial"/>
          <w:iCs/>
        </w:rPr>
        <w:t xml:space="preserve">(należy wymienić każdą </w:t>
      </w:r>
      <w:r w:rsidR="00CC52FE">
        <w:rPr>
          <w:rFonts w:ascii="Arial" w:eastAsia="Times New Roman" w:hAnsi="Arial" w:cs="Arial"/>
          <w:iCs/>
        </w:rPr>
        <w:br/>
      </w:r>
      <w:r w:rsidR="00DE6A0F" w:rsidRPr="00AE7D3F">
        <w:rPr>
          <w:rFonts w:ascii="Arial" w:eastAsia="Times New Roman" w:hAnsi="Arial" w:cs="Arial"/>
          <w:iCs/>
        </w:rPr>
        <w:t>z dokonanych zmian</w:t>
      </w:r>
      <w:r w:rsidR="00DE6A0F" w:rsidRPr="00AE7D3F">
        <w:rPr>
          <w:rFonts w:ascii="Arial" w:eastAsia="Times New Roman" w:hAnsi="Arial" w:cs="Arial"/>
        </w:rPr>
        <w:t>)</w:t>
      </w:r>
      <w:r w:rsidR="0011651B" w:rsidRPr="00AE7D3F">
        <w:rPr>
          <w:rFonts w:ascii="Arial" w:eastAsia="Times New Roman" w:hAnsi="Arial" w:cs="Arial"/>
        </w:rPr>
        <w:t>:</w:t>
      </w:r>
    </w:p>
    <w:p w:rsidR="009951D8" w:rsidRPr="00AE7D3F" w:rsidRDefault="009951D8" w:rsidP="0011651B">
      <w:pPr>
        <w:spacing w:after="0" w:line="360" w:lineRule="auto"/>
        <w:rPr>
          <w:rFonts w:ascii="Arial" w:eastAsia="Times New Roman" w:hAnsi="Arial" w:cs="Arial"/>
          <w:sz w:val="8"/>
          <w:szCs w:val="8"/>
        </w:rPr>
      </w:pPr>
    </w:p>
    <w:p w:rsidR="0011651B" w:rsidRPr="00AE7D3F" w:rsidRDefault="0011651B" w:rsidP="0011651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7D3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CC52F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E7D3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51D8" w:rsidRPr="00AE7D3F">
        <w:rPr>
          <w:rFonts w:ascii="Arial" w:eastAsia="Times New Roman" w:hAnsi="Arial" w:cs="Arial"/>
          <w:sz w:val="20"/>
          <w:szCs w:val="20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51D8" w:rsidRPr="00AE7D3F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  <w:r w:rsidRPr="00AE7D3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51CE" w:rsidRPr="00AE7D3F" w:rsidRDefault="00000000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szCs w:val="24"/>
        </w:rPr>
        <w:t xml:space="preserve">teren budowy (a także w razie korzystania z ulicy, sąsiedniej nieruchomości, budynku lub lokalu) został doprowadzony do  należytego stanu i porządku, </w:t>
      </w:r>
    </w:p>
    <w:p w:rsidR="007C51CE" w:rsidRPr="00AE7D3F" w:rsidRDefault="00000000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sz w:val="24"/>
          <w:szCs w:val="24"/>
        </w:rPr>
      </w:pPr>
      <w:r w:rsidRPr="00AE7D3F">
        <w:rPr>
          <w:rFonts w:ascii="Arial" w:eastAsia="Times New Roman" w:hAnsi="Arial" w:cs="Arial"/>
          <w:szCs w:val="24"/>
        </w:rPr>
        <w:t xml:space="preserve">wyroby budowlane użyte przy ww. robotach budowlanych (wbudowane w zakończony obiekt budowlany), posiadają dokumenty potwierdzające ich dopuszczenie do obrotu i powszechnego albo jednostkowego stosowania w budownictwie. </w:t>
      </w:r>
    </w:p>
    <w:p w:rsidR="007C51CE" w:rsidRPr="00CC52FE" w:rsidRDefault="00000000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i/>
          <w:iCs/>
          <w:sz w:val="24"/>
          <w:szCs w:val="24"/>
        </w:rPr>
      </w:pPr>
      <w:r w:rsidRPr="00AE7D3F">
        <w:rPr>
          <w:rFonts w:ascii="Arial" w:eastAsia="Times New Roman" w:hAnsi="Arial" w:cs="Arial"/>
          <w:i/>
          <w:iCs/>
          <w:szCs w:val="24"/>
        </w:rPr>
        <w:t xml:space="preserve">informuje, że dokonałem pomiarów powierzchni użytkowej budynku i poszczególnych lokali mieszkalnych – w sposób zgodny z przepisami </w:t>
      </w:r>
      <w:r w:rsidR="0011651B" w:rsidRPr="00AE7D3F">
        <w:rPr>
          <w:rFonts w:ascii="Arial" w:eastAsia="Times New Roman" w:hAnsi="Arial" w:cs="Arial"/>
          <w:i/>
          <w:iCs/>
          <w:szCs w:val="24"/>
        </w:rPr>
        <w:t>Rozporządzenia Ministra Rozwoju z dnia 11 września 2020 r. w sprawie szczegółowego zakresu i formy projektu budowlanego (Dz. U. z 2022 r., poz. 1679 ze zm.)</w:t>
      </w:r>
      <w:r w:rsidRPr="00AE7D3F">
        <w:rPr>
          <w:rFonts w:ascii="Arial" w:eastAsia="Times New Roman" w:hAnsi="Arial" w:cs="Arial"/>
          <w:i/>
          <w:iCs/>
          <w:szCs w:val="24"/>
          <w:vertAlign w:val="superscript"/>
        </w:rPr>
        <w:t>*</w:t>
      </w:r>
      <w:r w:rsidRPr="00AE7D3F">
        <w:rPr>
          <w:rFonts w:ascii="Arial" w:eastAsia="Times New Roman" w:hAnsi="Arial" w:cs="Arial"/>
          <w:i/>
          <w:iCs/>
          <w:szCs w:val="24"/>
        </w:rPr>
        <w:t xml:space="preserve">  </w:t>
      </w:r>
    </w:p>
    <w:p w:rsidR="00CC52FE" w:rsidRPr="00CC52FE" w:rsidRDefault="00CC52FE" w:rsidP="00AE7D3F">
      <w:pPr>
        <w:numPr>
          <w:ilvl w:val="0"/>
          <w:numId w:val="2"/>
        </w:numPr>
        <w:spacing w:after="3" w:line="269" w:lineRule="auto"/>
        <w:ind w:left="567" w:hanging="222"/>
        <w:jc w:val="both"/>
        <w:rPr>
          <w:rFonts w:ascii="Arial" w:hAnsi="Arial" w:cs="Arial"/>
          <w:i/>
          <w:iCs/>
        </w:rPr>
      </w:pPr>
      <w:r w:rsidRPr="00CC52FE">
        <w:rPr>
          <w:rFonts w:ascii="Arial" w:hAnsi="Arial" w:cs="Arial"/>
          <w:i/>
          <w:iCs/>
        </w:rPr>
        <w:t>oświadczam, że wykonane instalacje wraz z urządzeniami na przedmiotowym obiekcie budowlanym zostały wykonane i uruchomione pod nadzorem osób posiadających odpowiednie uprawnienia budowlane, na tę okoliczności zostały sporządzone stosowne protokoły z których treści wynika, że zostały wykonane prawidłowo, zgodnie z obowiązującymi przepisami, dopuszczone do użytkowania zapewniając bezpieczne ich użytkowanie.</w:t>
      </w:r>
      <w:r>
        <w:rPr>
          <w:rFonts w:ascii="Arial" w:hAnsi="Arial" w:cs="Arial"/>
          <w:i/>
          <w:iCs/>
        </w:rPr>
        <w:t>*</w:t>
      </w:r>
    </w:p>
    <w:p w:rsidR="007C51CE" w:rsidRPr="00CC52FE" w:rsidRDefault="00000000">
      <w:pPr>
        <w:spacing w:after="0"/>
        <w:rPr>
          <w:rFonts w:ascii="Arial" w:eastAsia="Times New Roman" w:hAnsi="Arial" w:cs="Arial"/>
          <w:szCs w:val="20"/>
        </w:rPr>
      </w:pPr>
      <w:r w:rsidRPr="00CC52FE">
        <w:rPr>
          <w:rFonts w:ascii="Arial" w:eastAsia="Times New Roman" w:hAnsi="Arial" w:cs="Arial"/>
          <w:szCs w:val="20"/>
        </w:rPr>
        <w:t xml:space="preserve"> </w:t>
      </w:r>
    </w:p>
    <w:p w:rsidR="009E2947" w:rsidRPr="00AE7D3F" w:rsidRDefault="009E2947">
      <w:pPr>
        <w:spacing w:after="0"/>
        <w:rPr>
          <w:rFonts w:ascii="Arial" w:hAnsi="Arial" w:cs="Arial"/>
        </w:rPr>
      </w:pPr>
    </w:p>
    <w:p w:rsidR="009E2947" w:rsidRPr="00AE7D3F" w:rsidRDefault="009E2947">
      <w:pPr>
        <w:spacing w:after="0"/>
        <w:rPr>
          <w:rFonts w:ascii="Arial" w:hAnsi="Arial" w:cs="Arial"/>
        </w:rPr>
      </w:pPr>
    </w:p>
    <w:p w:rsidR="009E2947" w:rsidRPr="00AE7D3F" w:rsidRDefault="009E2947">
      <w:pPr>
        <w:spacing w:after="0"/>
        <w:rPr>
          <w:rFonts w:ascii="Arial" w:hAnsi="Arial" w:cs="Arial"/>
        </w:rPr>
      </w:pPr>
    </w:p>
    <w:p w:rsidR="0011651B" w:rsidRPr="00AE7D3F" w:rsidRDefault="009951D8">
      <w:pPr>
        <w:spacing w:after="0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</w:t>
      </w:r>
      <w:r w:rsidR="009E2947" w:rsidRPr="00AE7D3F">
        <w:rPr>
          <w:rFonts w:ascii="Arial" w:hAnsi="Arial" w:cs="Arial"/>
        </w:rPr>
        <w:t>……..</w:t>
      </w:r>
      <w:r w:rsidRPr="00AE7D3F">
        <w:rPr>
          <w:rFonts w:ascii="Arial" w:hAnsi="Arial" w:cs="Arial"/>
        </w:rPr>
        <w:t>…..</w:t>
      </w:r>
    </w:p>
    <w:p w:rsidR="009951D8" w:rsidRPr="00AE7D3F" w:rsidRDefault="009951D8" w:rsidP="009951D8">
      <w:pPr>
        <w:spacing w:after="0"/>
        <w:rPr>
          <w:rFonts w:ascii="Arial" w:eastAsia="Times New Roman" w:hAnsi="Arial" w:cs="Arial"/>
          <w:i/>
          <w:sz w:val="16"/>
        </w:rPr>
      </w:pPr>
      <w:r w:rsidRPr="00AE7D3F">
        <w:rPr>
          <w:rFonts w:ascii="Arial" w:eastAsia="Times New Roman" w:hAnsi="Arial" w:cs="Arial"/>
          <w:i/>
          <w:sz w:val="16"/>
        </w:rPr>
        <w:t xml:space="preserve">(data, podpis i pieczątka inspektora nadzoru) </w:t>
      </w:r>
    </w:p>
    <w:p w:rsidR="009951D8" w:rsidRPr="00AE7D3F" w:rsidRDefault="009951D8" w:rsidP="009951D8">
      <w:pPr>
        <w:spacing w:after="0"/>
        <w:rPr>
          <w:rFonts w:ascii="Arial" w:hAnsi="Arial" w:cs="Arial"/>
        </w:rPr>
      </w:pPr>
    </w:p>
    <w:p w:rsidR="009951D8" w:rsidRPr="00AE7D3F" w:rsidRDefault="009951D8" w:rsidP="009951D8">
      <w:pPr>
        <w:spacing w:after="0"/>
        <w:rPr>
          <w:rFonts w:ascii="Arial" w:hAnsi="Arial" w:cs="Arial"/>
        </w:rPr>
      </w:pPr>
    </w:p>
    <w:p w:rsidR="009951D8" w:rsidRPr="00AE7D3F" w:rsidRDefault="009951D8" w:rsidP="009951D8">
      <w:pPr>
        <w:spacing w:after="0"/>
        <w:rPr>
          <w:rFonts w:ascii="Arial" w:hAnsi="Arial" w:cs="Arial"/>
        </w:rPr>
      </w:pPr>
    </w:p>
    <w:p w:rsidR="009E2947" w:rsidRPr="00AE7D3F" w:rsidRDefault="009E2947" w:rsidP="009951D8">
      <w:pPr>
        <w:spacing w:after="0"/>
        <w:rPr>
          <w:rFonts w:ascii="Arial" w:hAnsi="Arial" w:cs="Arial"/>
        </w:rPr>
      </w:pPr>
    </w:p>
    <w:p w:rsidR="009951D8" w:rsidRPr="00AE7D3F" w:rsidRDefault="009951D8" w:rsidP="009951D8">
      <w:pPr>
        <w:spacing w:after="0"/>
        <w:rPr>
          <w:rFonts w:ascii="Arial" w:hAnsi="Arial" w:cs="Arial"/>
        </w:rPr>
      </w:pPr>
      <w:r w:rsidRPr="00AE7D3F">
        <w:rPr>
          <w:rFonts w:ascii="Arial" w:hAnsi="Arial" w:cs="Arial"/>
        </w:rPr>
        <w:t>…………………………</w:t>
      </w:r>
      <w:r w:rsidR="009E2947" w:rsidRPr="00AE7D3F">
        <w:rPr>
          <w:rFonts w:ascii="Arial" w:hAnsi="Arial" w:cs="Arial"/>
        </w:rPr>
        <w:t>……….</w:t>
      </w:r>
      <w:r w:rsidRPr="00AE7D3F">
        <w:rPr>
          <w:rFonts w:ascii="Arial" w:hAnsi="Arial" w:cs="Arial"/>
        </w:rPr>
        <w:t>.</w:t>
      </w:r>
    </w:p>
    <w:p w:rsidR="009951D8" w:rsidRPr="00AE7D3F" w:rsidRDefault="009951D8" w:rsidP="009951D8">
      <w:pPr>
        <w:spacing w:after="0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 xml:space="preserve">(data, podpis i pieczątka projektantów) </w:t>
      </w:r>
    </w:p>
    <w:p w:rsidR="009951D8" w:rsidRPr="00AE7D3F" w:rsidRDefault="009951D8" w:rsidP="009951D8">
      <w:pPr>
        <w:spacing w:after="0"/>
        <w:rPr>
          <w:rFonts w:ascii="Arial" w:hAnsi="Arial" w:cs="Arial"/>
        </w:rPr>
      </w:pPr>
    </w:p>
    <w:p w:rsidR="009951D8" w:rsidRPr="00AE7D3F" w:rsidRDefault="009951D8">
      <w:pPr>
        <w:spacing w:after="0"/>
        <w:rPr>
          <w:rFonts w:ascii="Arial" w:hAnsi="Arial" w:cs="Arial"/>
        </w:rPr>
      </w:pPr>
    </w:p>
    <w:p w:rsidR="007C51CE" w:rsidRPr="00AE7D3F" w:rsidRDefault="00000000" w:rsidP="0011651B">
      <w:pPr>
        <w:tabs>
          <w:tab w:val="center" w:pos="7514"/>
          <w:tab w:val="center" w:pos="7802"/>
          <w:tab w:val="center" w:pos="8510"/>
          <w:tab w:val="center" w:pos="9488"/>
        </w:tabs>
        <w:spacing w:after="0"/>
        <w:jc w:val="right"/>
        <w:rPr>
          <w:rFonts w:ascii="Arial" w:hAnsi="Arial" w:cs="Arial"/>
        </w:rPr>
      </w:pPr>
      <w:r w:rsidRPr="00AE7D3F">
        <w:rPr>
          <w:rFonts w:ascii="Arial" w:hAnsi="Arial" w:cs="Arial"/>
        </w:rPr>
        <w:tab/>
      </w:r>
      <w:r w:rsidR="0011651B" w:rsidRPr="00AE7D3F">
        <w:rPr>
          <w:rFonts w:ascii="Arial" w:eastAsia="Times New Roman" w:hAnsi="Arial" w:cs="Arial"/>
          <w:sz w:val="24"/>
        </w:rPr>
        <w:t>………………………………..</w:t>
      </w:r>
      <w:r w:rsidRPr="00AE7D3F">
        <w:rPr>
          <w:rFonts w:ascii="Arial" w:eastAsia="Times New Roman" w:hAnsi="Arial" w:cs="Arial"/>
          <w:sz w:val="24"/>
        </w:rPr>
        <w:t xml:space="preserve"> </w:t>
      </w:r>
    </w:p>
    <w:p w:rsidR="007C51CE" w:rsidRPr="00AE7D3F" w:rsidRDefault="00000000" w:rsidP="009951D8">
      <w:pPr>
        <w:spacing w:after="0"/>
        <w:jc w:val="right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>(data, podpis i pieczątka</w:t>
      </w:r>
      <w:r w:rsidR="009951D8" w:rsidRPr="00AE7D3F">
        <w:rPr>
          <w:rFonts w:ascii="Arial" w:eastAsia="Times New Roman" w:hAnsi="Arial" w:cs="Arial"/>
          <w:i/>
          <w:sz w:val="16"/>
        </w:rPr>
        <w:t xml:space="preserve"> kierownika budowy</w:t>
      </w:r>
      <w:r w:rsidRPr="00AE7D3F">
        <w:rPr>
          <w:rFonts w:ascii="Arial" w:eastAsia="Times New Roman" w:hAnsi="Arial" w:cs="Arial"/>
          <w:i/>
          <w:sz w:val="16"/>
        </w:rPr>
        <w:t xml:space="preserve">) </w:t>
      </w:r>
    </w:p>
    <w:p w:rsidR="007C51CE" w:rsidRPr="00AE7D3F" w:rsidRDefault="00000000" w:rsidP="009951D8">
      <w:pPr>
        <w:spacing w:after="0"/>
        <w:ind w:left="4261"/>
        <w:jc w:val="center"/>
        <w:rPr>
          <w:rFonts w:ascii="Arial" w:hAnsi="Arial" w:cs="Arial"/>
        </w:rPr>
      </w:pPr>
      <w:r w:rsidRPr="00AE7D3F">
        <w:rPr>
          <w:rFonts w:ascii="Arial" w:eastAsia="Times New Roman" w:hAnsi="Arial" w:cs="Arial"/>
          <w:i/>
          <w:sz w:val="16"/>
        </w:rPr>
        <w:t xml:space="preserve"> </w:t>
      </w:r>
    </w:p>
    <w:p w:rsidR="007C51CE" w:rsidRPr="00AE7D3F" w:rsidRDefault="00000000">
      <w:pPr>
        <w:spacing w:after="0"/>
        <w:rPr>
          <w:rFonts w:ascii="Arial" w:hAnsi="Arial" w:cs="Arial"/>
        </w:rPr>
      </w:pPr>
      <w:r w:rsidRPr="00AE7D3F">
        <w:rPr>
          <w:rFonts w:ascii="Arial" w:eastAsia="Times New Roman" w:hAnsi="Arial" w:cs="Arial"/>
          <w:b/>
          <w:i/>
          <w:sz w:val="20"/>
        </w:rPr>
        <w:t xml:space="preserve">*  </w:t>
      </w:r>
      <w:r w:rsidRPr="00AE7D3F">
        <w:rPr>
          <w:rFonts w:ascii="Arial" w:eastAsia="Times New Roman" w:hAnsi="Arial" w:cs="Arial"/>
          <w:i/>
          <w:sz w:val="20"/>
        </w:rPr>
        <w:t xml:space="preserve"> niepotrzebne skreślić</w:t>
      </w:r>
      <w:r w:rsidRPr="00AE7D3F">
        <w:rPr>
          <w:rFonts w:ascii="Arial" w:eastAsia="Times New Roman" w:hAnsi="Arial" w:cs="Arial"/>
          <w:b/>
          <w:i/>
          <w:sz w:val="20"/>
        </w:rPr>
        <w:t xml:space="preserve"> </w:t>
      </w:r>
    </w:p>
    <w:p w:rsidR="007C51CE" w:rsidRPr="00AE7D3F" w:rsidRDefault="00000000">
      <w:pPr>
        <w:spacing w:after="0"/>
        <w:ind w:left="-90"/>
        <w:rPr>
          <w:rFonts w:ascii="Arial" w:hAnsi="Arial" w:cs="Arial"/>
        </w:rPr>
      </w:pPr>
      <w:r w:rsidRPr="00AE7D3F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000750" cy="9360"/>
                <wp:effectExtent l="0" t="0" r="0" b="0"/>
                <wp:docPr id="16476" name="Group 1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9360"/>
                          <a:chOff x="0" y="0"/>
                          <a:chExt cx="6000750" cy="9360"/>
                        </a:xfrm>
                      </wpg:grpSpPr>
                      <wps:wsp>
                        <wps:cNvPr id="3479" name="Shape 3479"/>
                        <wps:cNvSpPr/>
                        <wps:spPr>
                          <a:xfrm>
                            <a:off x="0" y="0"/>
                            <a:ext cx="600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0">
                                <a:moveTo>
                                  <a:pt x="0" y="0"/>
                                </a:moveTo>
                                <a:lnTo>
                                  <a:pt x="6000750" y="0"/>
                                </a:lnTo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6" style="width:472.5pt;height:0.73701pt;mso-position-horizontal-relative:char;mso-position-vertical-relative:line" coordsize="60007,93">
                <v:shape id="Shape 3479" style="position:absolute;width:60007;height:0;left:0;top:0;" coordsize="6000750,0" path="m0,0l6000750,0">
                  <v:stroke weight="0.7370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E7D3F">
        <w:rPr>
          <w:rFonts w:ascii="Arial" w:eastAsia="Times New Roman" w:hAnsi="Arial" w:cs="Arial"/>
          <w:sz w:val="16"/>
        </w:rPr>
        <w:t xml:space="preserve"> </w:t>
      </w:r>
    </w:p>
    <w:p w:rsidR="007C51CE" w:rsidRPr="00AE7D3F" w:rsidRDefault="00000000" w:rsidP="00BC0BD5">
      <w:pPr>
        <w:tabs>
          <w:tab w:val="center" w:pos="269"/>
          <w:tab w:val="center" w:pos="505"/>
          <w:tab w:val="center" w:pos="740"/>
          <w:tab w:val="center" w:pos="969"/>
          <w:tab w:val="center" w:pos="1197"/>
          <w:tab w:val="center" w:pos="1426"/>
          <w:tab w:val="center" w:pos="1640"/>
          <w:tab w:val="center" w:pos="1847"/>
          <w:tab w:val="center" w:pos="2051"/>
          <w:tab w:val="center" w:pos="2211"/>
          <w:tab w:val="center" w:pos="2388"/>
        </w:tabs>
        <w:spacing w:after="1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>P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O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U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C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Z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E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N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I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E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  <w:t>:</w:t>
      </w:r>
      <w:r w:rsidRPr="00AE7D3F">
        <w:rPr>
          <w:rFonts w:ascii="Arial" w:eastAsia="Times New Roman" w:hAnsi="Arial" w:cs="Arial"/>
          <w:b/>
          <w:sz w:val="18"/>
          <w:szCs w:val="18"/>
          <w:u w:val="single" w:color="000000"/>
        </w:rPr>
        <w:tab/>
      </w:r>
      <w:r w:rsidRPr="00AE7D3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E7D3F">
        <w:rPr>
          <w:rFonts w:ascii="Arial" w:eastAsia="Times New Roman" w:hAnsi="Arial" w:cs="Arial"/>
          <w:b/>
          <w:sz w:val="18"/>
          <w:szCs w:val="18"/>
        </w:rPr>
        <w:tab/>
        <w:t xml:space="preserve">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>zgodnie z ustawą z dnia 6 czerwca 1997 roku Kodeks Karny (Dz.U</w:t>
      </w:r>
      <w:r w:rsidR="00AE7D3F">
        <w:rPr>
          <w:rFonts w:ascii="Arial" w:eastAsia="Times New Roman" w:hAnsi="Arial" w:cs="Arial"/>
          <w:sz w:val="18"/>
          <w:szCs w:val="18"/>
        </w:rPr>
        <w:t>.</w:t>
      </w:r>
      <w:r w:rsidRPr="00AE7D3F">
        <w:rPr>
          <w:rFonts w:ascii="Arial" w:eastAsia="Times New Roman" w:hAnsi="Arial" w:cs="Arial"/>
          <w:sz w:val="18"/>
          <w:szCs w:val="18"/>
        </w:rPr>
        <w:t xml:space="preserve"> z 20</w:t>
      </w:r>
      <w:r w:rsidR="00AE7D3F">
        <w:rPr>
          <w:rFonts w:ascii="Arial" w:eastAsia="Times New Roman" w:hAnsi="Arial" w:cs="Arial"/>
          <w:sz w:val="18"/>
          <w:szCs w:val="18"/>
        </w:rPr>
        <w:t>24</w:t>
      </w:r>
      <w:r w:rsidRPr="00AE7D3F">
        <w:rPr>
          <w:rFonts w:ascii="Arial" w:eastAsia="Times New Roman" w:hAnsi="Arial" w:cs="Arial"/>
          <w:sz w:val="18"/>
          <w:szCs w:val="18"/>
        </w:rPr>
        <w:t xml:space="preserve"> r</w:t>
      </w:r>
      <w:r w:rsidR="00AE7D3F">
        <w:rPr>
          <w:rFonts w:ascii="Arial" w:eastAsia="Times New Roman" w:hAnsi="Arial" w:cs="Arial"/>
          <w:sz w:val="18"/>
          <w:szCs w:val="18"/>
        </w:rPr>
        <w:t>.,</w:t>
      </w:r>
      <w:r w:rsidRPr="00AE7D3F">
        <w:rPr>
          <w:rFonts w:ascii="Arial" w:eastAsia="Times New Roman" w:hAnsi="Arial" w:cs="Arial"/>
          <w:sz w:val="18"/>
          <w:szCs w:val="18"/>
        </w:rPr>
        <w:t xml:space="preserve"> poz. 1</w:t>
      </w:r>
      <w:r w:rsidR="00AE7D3F">
        <w:rPr>
          <w:rFonts w:ascii="Arial" w:eastAsia="Times New Roman" w:hAnsi="Arial" w:cs="Arial"/>
          <w:sz w:val="18"/>
          <w:szCs w:val="18"/>
        </w:rPr>
        <w:t>7</w:t>
      </w:r>
      <w:r w:rsidRPr="00AE7D3F">
        <w:rPr>
          <w:rFonts w:ascii="Arial" w:eastAsia="Times New Roman" w:hAnsi="Arial" w:cs="Arial"/>
          <w:sz w:val="18"/>
          <w:szCs w:val="18"/>
        </w:rPr>
        <w:t xml:space="preserve"> ze zm.) </w:t>
      </w:r>
    </w:p>
    <w:p w:rsidR="007C51CE" w:rsidRPr="00AE7D3F" w:rsidRDefault="00000000" w:rsidP="00BC0BD5">
      <w:pPr>
        <w:spacing w:after="13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b/>
          <w:sz w:val="18"/>
          <w:szCs w:val="18"/>
        </w:rPr>
        <w:t xml:space="preserve">Art. 233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2. Warunkiem odpowiedzialności jest, aby przyjmujący zeznanie, działając w zakresie swoich uprawnień, uprzedził zeznającego o odpowiedzialności karnej za fałszywe zeznanie lub odebrał od niego przyrzeczenie. 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3. Nie podlega karze za czyn określony w § 1a, kto składa fałszywe zeznanie, nie wiedząc o prawie odmowy zeznania lub odpowiedzi na pytania.  </w:t>
      </w:r>
    </w:p>
    <w:p w:rsidR="00E1791D" w:rsidRPr="00AE7D3F" w:rsidRDefault="00000000" w:rsidP="00BC0BD5">
      <w:pPr>
        <w:spacing w:after="4" w:line="268" w:lineRule="auto"/>
        <w:ind w:left="-5" w:hanging="10"/>
        <w:jc w:val="both"/>
        <w:rPr>
          <w:rFonts w:ascii="Arial" w:eastAsia="Times New Roman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4. Kto, jako biegły, rzeczoznawca lub tłumacz, przedstawia fałszywą opinię, ekspertyzę lub tłumaczenie mające służyć za dowód w postępowaniu określonym w § 1, podlega karze pozbawienia wolności od roku do lat 10.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4a. Jeżeli sprawca czynu określonego w § 4 działa nieumyślnie, narażając na istotną szkodę interes publiczny, podlega karze pozbawienia wolności do lat 3.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5. Sąd może zastosować nadzwyczajne złagodzenie kary, a nawet odstąpić od jej wymierzenia, jeżeli: 1) fałszywe zeznanie, opinia, ekspertyza lub tłumaczenie dotyczy okoliczności niemogących mieć wpływu na rozstrzygnięcie sprawy, 2) sprawca dobrowolnie sprostuje fałszywe zeznanie, opinię, ekspertyzę lub tłumaczenie, zanim nastąpi, chociażby nieprawomocne, rozstrzygnięcie sprawy.  </w:t>
      </w:r>
    </w:p>
    <w:p w:rsidR="007C51CE" w:rsidRPr="00AE7D3F" w:rsidRDefault="00000000" w:rsidP="00BC0BD5">
      <w:pPr>
        <w:spacing w:after="4" w:line="268" w:lineRule="auto"/>
        <w:ind w:left="-5" w:hanging="10"/>
        <w:jc w:val="both"/>
        <w:rPr>
          <w:rFonts w:ascii="Arial" w:eastAsia="Times New Roman" w:hAnsi="Arial" w:cs="Arial"/>
          <w:sz w:val="18"/>
          <w:szCs w:val="18"/>
        </w:rPr>
      </w:pPr>
      <w:r w:rsidRPr="00AE7D3F">
        <w:rPr>
          <w:rFonts w:ascii="Arial" w:eastAsia="Times New Roman" w:hAnsi="Arial" w:cs="Arial"/>
          <w:sz w:val="18"/>
          <w:szCs w:val="18"/>
        </w:rPr>
        <w:t xml:space="preserve">§ 6. Przepisy § 1–3 oraz 5 stosuje się odpowiednio do osoby, która składa fałszywe oświadczenie, jeżeli przepis ustawy przewiduje możliwość odebrania oświadczenia pod rygorem odpowiedzialności karnej. </w:t>
      </w:r>
    </w:p>
    <w:p w:rsidR="00E1791D" w:rsidRPr="00AE7D3F" w:rsidRDefault="00E1791D">
      <w:pPr>
        <w:spacing w:after="4" w:line="268" w:lineRule="auto"/>
        <w:ind w:left="-5" w:hanging="10"/>
        <w:rPr>
          <w:rFonts w:ascii="Arial" w:eastAsia="Times New Roman" w:hAnsi="Arial" w:cs="Arial"/>
          <w:sz w:val="12"/>
        </w:rPr>
      </w:pPr>
    </w:p>
    <w:sectPr w:rsidR="00E1791D" w:rsidRPr="00AE7D3F" w:rsidSect="00AE7D3F">
      <w:footerReference w:type="default" r:id="rId7"/>
      <w:pgSz w:w="11904" w:h="16836"/>
      <w:pgMar w:top="709" w:right="1080" w:bottom="426" w:left="1080" w:header="708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192" w:rsidRDefault="00233192" w:rsidP="009E2947">
      <w:pPr>
        <w:spacing w:after="0" w:line="240" w:lineRule="auto"/>
      </w:pPr>
      <w:r>
        <w:separator/>
      </w:r>
    </w:p>
  </w:endnote>
  <w:endnote w:type="continuationSeparator" w:id="0">
    <w:p w:rsidR="00233192" w:rsidRDefault="00233192" w:rsidP="009E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97657"/>
      <w:docPartObj>
        <w:docPartGallery w:val="Page Numbers (Bottom of Page)"/>
        <w:docPartUnique/>
      </w:docPartObj>
    </w:sdtPr>
    <w:sdtContent>
      <w:p w:rsidR="009E2947" w:rsidRDefault="009E2947">
        <w:pPr>
          <w:pStyle w:val="Stopka"/>
          <w:jc w:val="right"/>
        </w:pPr>
        <w:r w:rsidRPr="009E2947">
          <w:rPr>
            <w:sz w:val="20"/>
            <w:szCs w:val="20"/>
          </w:rPr>
          <w:fldChar w:fldCharType="begin"/>
        </w:r>
        <w:r w:rsidRPr="009E2947">
          <w:rPr>
            <w:sz w:val="20"/>
            <w:szCs w:val="20"/>
          </w:rPr>
          <w:instrText>PAGE   \* MERGEFORMAT</w:instrText>
        </w:r>
        <w:r w:rsidRPr="009E2947">
          <w:rPr>
            <w:sz w:val="20"/>
            <w:szCs w:val="20"/>
          </w:rPr>
          <w:fldChar w:fldCharType="separate"/>
        </w:r>
        <w:r w:rsidRPr="009E2947">
          <w:rPr>
            <w:sz w:val="20"/>
            <w:szCs w:val="20"/>
          </w:rPr>
          <w:t>2</w:t>
        </w:r>
        <w:r w:rsidRPr="009E2947">
          <w:rPr>
            <w:sz w:val="20"/>
            <w:szCs w:val="20"/>
          </w:rPr>
          <w:fldChar w:fldCharType="end"/>
        </w:r>
        <w:r w:rsidRPr="009E2947">
          <w:rPr>
            <w:sz w:val="20"/>
            <w:szCs w:val="20"/>
          </w:rPr>
          <w:t xml:space="preserve"> z 2</w:t>
        </w:r>
      </w:p>
    </w:sdtContent>
  </w:sdt>
  <w:p w:rsidR="009E2947" w:rsidRDefault="009E2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192" w:rsidRDefault="00233192" w:rsidP="009E2947">
      <w:pPr>
        <w:spacing w:after="0" w:line="240" w:lineRule="auto"/>
      </w:pPr>
      <w:r>
        <w:separator/>
      </w:r>
    </w:p>
  </w:footnote>
  <w:footnote w:type="continuationSeparator" w:id="0">
    <w:p w:rsidR="00233192" w:rsidRDefault="00233192" w:rsidP="009E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635FF"/>
    <w:multiLevelType w:val="hybridMultilevel"/>
    <w:tmpl w:val="476EB5DC"/>
    <w:lvl w:ilvl="0" w:tplc="59966578">
      <w:start w:val="1"/>
      <w:numFmt w:val="bullet"/>
      <w:lvlText w:val="o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65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47AF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AC5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861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81F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CE2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0C8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C51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6515E"/>
    <w:multiLevelType w:val="hybridMultilevel"/>
    <w:tmpl w:val="1D268728"/>
    <w:lvl w:ilvl="0" w:tplc="59966578">
      <w:start w:val="1"/>
      <w:numFmt w:val="bullet"/>
      <w:lvlText w:val="o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072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AE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ACC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061C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490C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06B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2AB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C85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1271151">
    <w:abstractNumId w:val="0"/>
  </w:num>
  <w:num w:numId="2" w16cid:durableId="83376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CE"/>
    <w:rsid w:val="00003B1C"/>
    <w:rsid w:val="0001189A"/>
    <w:rsid w:val="0011651B"/>
    <w:rsid w:val="001F0478"/>
    <w:rsid w:val="00233192"/>
    <w:rsid w:val="003D5428"/>
    <w:rsid w:val="00417553"/>
    <w:rsid w:val="005E3C43"/>
    <w:rsid w:val="00620B6A"/>
    <w:rsid w:val="006943E5"/>
    <w:rsid w:val="00702EB2"/>
    <w:rsid w:val="0071708B"/>
    <w:rsid w:val="007C51CE"/>
    <w:rsid w:val="00885B01"/>
    <w:rsid w:val="009951D8"/>
    <w:rsid w:val="009E2947"/>
    <w:rsid w:val="00A72E45"/>
    <w:rsid w:val="00A775E5"/>
    <w:rsid w:val="00AE7D3F"/>
    <w:rsid w:val="00BC0BD5"/>
    <w:rsid w:val="00CC52FE"/>
    <w:rsid w:val="00D10575"/>
    <w:rsid w:val="00DB526C"/>
    <w:rsid w:val="00DE6A0F"/>
    <w:rsid w:val="00E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3D12"/>
  <w15:docId w15:val="{6BC0A324-DC54-4571-B184-3B27E600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94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94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C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bkaim</cp:lastModifiedBy>
  <cp:revision>8</cp:revision>
  <dcterms:created xsi:type="dcterms:W3CDTF">2024-10-31T07:30:00Z</dcterms:created>
  <dcterms:modified xsi:type="dcterms:W3CDTF">2024-12-09T12:21:00Z</dcterms:modified>
</cp:coreProperties>
</file>