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86EE51" w14:textId="77777777" w:rsidR="00740CA3" w:rsidRDefault="00740CA3">
      <w:pPr>
        <w:shd w:val="clear" w:color="auto" w:fill="D9D9D9"/>
        <w:spacing w:after="128"/>
        <w:ind w:right="321"/>
        <w:jc w:val="center"/>
      </w:pPr>
      <w:r>
        <w:rPr>
          <w:rFonts w:ascii="Times New Roman" w:hAnsi="Times New Roman" w:cs="Times New Roman"/>
          <w:b/>
          <w:bCs/>
          <w:sz w:val="28"/>
          <w:szCs w:val="20"/>
        </w:rPr>
        <w:t xml:space="preserve">ZAWIADOMIENIE  </w:t>
      </w:r>
    </w:p>
    <w:p w14:paraId="4871A04C" w14:textId="77777777" w:rsidR="00740CA3" w:rsidRDefault="00740CA3">
      <w:pPr>
        <w:shd w:val="clear" w:color="auto" w:fill="D9D9D9"/>
        <w:spacing w:after="101"/>
        <w:ind w:right="321"/>
        <w:jc w:val="center"/>
        <w:rPr>
          <w:rFonts w:cs="Times New Roman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o zakończeniu budowy  </w:t>
      </w:r>
    </w:p>
    <w:p w14:paraId="4A1F5BA6" w14:textId="77777777" w:rsidR="00740CA3" w:rsidRDefault="00740CA3">
      <w:pPr>
        <w:shd w:val="clear" w:color="auto" w:fill="D9D9D9"/>
        <w:spacing w:after="50"/>
        <w:ind w:right="321"/>
        <w:jc w:val="center"/>
        <w:rPr>
          <w:rFonts w:cs="Times New Roman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(PB-16)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</w:p>
    <w:p w14:paraId="300BD98E" w14:textId="77777777" w:rsidR="00740CA3" w:rsidRDefault="00740CA3">
      <w:pPr>
        <w:shd w:val="clear" w:color="auto" w:fill="D9D9D9"/>
        <w:spacing w:after="178"/>
        <w:ind w:right="321"/>
        <w:rPr>
          <w:rFonts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PB-16 nie dotyczy budynków mieszkalnych jednorodzinnych. </w:t>
      </w:r>
    </w:p>
    <w:p w14:paraId="51A5E5CA" w14:textId="77777777" w:rsidR="00740CA3" w:rsidRDefault="00740CA3">
      <w:pPr>
        <w:spacing w:after="157" w:line="268" w:lineRule="auto"/>
        <w:ind w:left="284" w:right="228" w:hanging="1"/>
        <w:rPr>
          <w:rFonts w:cs="Times New Roman"/>
          <w:szCs w:val="24"/>
        </w:rPr>
      </w:pPr>
      <w:r>
        <w:rPr>
          <w:rFonts w:ascii="Times New Roman" w:hAnsi="Times New Roman" w:cs="Times New Roman"/>
          <w:b/>
          <w:sz w:val="18"/>
          <w:szCs w:val="24"/>
        </w:rPr>
        <w:t>Podstawa prawna</w:t>
      </w:r>
      <w:r>
        <w:rPr>
          <w:rFonts w:ascii="Times New Roman" w:hAnsi="Times New Roman" w:cs="Times New Roman"/>
          <w:sz w:val="18"/>
          <w:szCs w:val="24"/>
        </w:rPr>
        <w:t>: Art. 54 i art. 57 ust. 1 w zw. z ust. 3a ustawy z dnia 7 lipca 1994 r. – Prawo budowlane (Dz. U. z 2020 r.   poz. 1333, z późn. zm.).</w:t>
      </w:r>
      <w:r>
        <w:rPr>
          <w:rFonts w:ascii="Times New Roman" w:hAnsi="Times New Roman" w:cs="Times New Roman"/>
          <w:i/>
          <w:sz w:val="18"/>
          <w:szCs w:val="24"/>
        </w:rPr>
        <w:t xml:space="preserve"> </w:t>
      </w:r>
      <w:r>
        <w:rPr>
          <w:rFonts w:ascii="Times New Roman" w:hAnsi="Times New Roman" w:cs="Times New Roman"/>
          <w:sz w:val="18"/>
          <w:szCs w:val="24"/>
        </w:rPr>
        <w:t xml:space="preserve">  </w:t>
      </w:r>
    </w:p>
    <w:p w14:paraId="646D61FA" w14:textId="77777777" w:rsidR="00740CA3" w:rsidRDefault="00740CA3">
      <w:pPr>
        <w:pStyle w:val="Nag3ff3wek1"/>
        <w:ind w:left="-4" w:firstLine="0"/>
        <w:rPr>
          <w:bCs w:val="0"/>
          <w:szCs w:val="24"/>
        </w:rPr>
      </w:pPr>
      <w:r>
        <w:rPr>
          <w:rFonts w:hAnsi="Times New Roman"/>
          <w:bCs w:val="0"/>
          <w:szCs w:val="24"/>
        </w:rPr>
        <w:t xml:space="preserve">1. ORGAN NADZORU BUDOWLANEGO </w:t>
      </w:r>
    </w:p>
    <w:p w14:paraId="5354ADBA" w14:textId="77777777" w:rsidR="00740CA3" w:rsidRDefault="00740CA3">
      <w:pPr>
        <w:spacing w:after="231"/>
        <w:ind w:left="3" w:right="305" w:hanging="10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Nazwa: ………………………………………………………………………………………………….. </w:t>
      </w:r>
    </w:p>
    <w:p w14:paraId="7299A6B6" w14:textId="77777777" w:rsidR="00740CA3" w:rsidRDefault="00740CA3">
      <w:pPr>
        <w:pStyle w:val="Nag3ff3wek2"/>
        <w:spacing w:before="0" w:after="259"/>
        <w:ind w:left="-4" w:firstLine="0"/>
        <w:rPr>
          <w:bCs w:val="0"/>
          <w:szCs w:val="24"/>
        </w:rPr>
      </w:pPr>
      <w:r>
        <w:rPr>
          <w:rFonts w:hAnsi="Times New Roman"/>
          <w:bCs w:val="0"/>
          <w:szCs w:val="24"/>
        </w:rPr>
        <w:t>2.1. DANE INWESTORA</w:t>
      </w:r>
      <w:r>
        <w:rPr>
          <w:rFonts w:hAnsi="Times New Roman"/>
          <w:bCs w:val="0"/>
          <w:szCs w:val="24"/>
          <w:vertAlign w:val="superscript"/>
        </w:rPr>
        <w:t>1)</w:t>
      </w:r>
      <w:r>
        <w:rPr>
          <w:rFonts w:hAnsi="Times New Roman"/>
          <w:bCs w:val="0"/>
          <w:szCs w:val="24"/>
        </w:rPr>
        <w:t xml:space="preserve"> </w:t>
      </w:r>
    </w:p>
    <w:p w14:paraId="0B9D94C6" w14:textId="77777777" w:rsidR="00740CA3" w:rsidRDefault="00740CA3">
      <w:pPr>
        <w:spacing w:after="3" w:line="355" w:lineRule="auto"/>
        <w:ind w:left="3" w:right="305" w:hanging="10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Imię i nazwisko lub nazwa: …………………………………………………………………………. Kraj: ………………………………. Województwo: .………………………………………………… Powiat: ………………………………………….. Gmina: .………………..…………………………… Ulica: ………………………………………………………… Nr domu: ………. Nr lokalu: ……..…. Miejscowość: ………………………….. Kod pocztowy: .……….…… Poczta: ...…………………….. Email (nieobowiązkowo): …………………………………………………………………………….. </w:t>
      </w:r>
    </w:p>
    <w:p w14:paraId="37611EC3" w14:textId="77777777" w:rsidR="00740CA3" w:rsidRDefault="00740CA3">
      <w:pPr>
        <w:spacing w:after="182"/>
        <w:ind w:left="3" w:right="305" w:hanging="10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Nr tel. (nieobowiązkowo): .………………..………………………….…………………………………. </w:t>
      </w:r>
    </w:p>
    <w:p w14:paraId="23E5E679" w14:textId="77777777" w:rsidR="00740CA3" w:rsidRDefault="00740CA3">
      <w:pPr>
        <w:pStyle w:val="Nag3ff3wek2"/>
        <w:spacing w:before="0" w:after="72"/>
        <w:ind w:left="-4" w:firstLine="0"/>
        <w:rPr>
          <w:bCs w:val="0"/>
          <w:szCs w:val="24"/>
        </w:rPr>
      </w:pPr>
      <w:r>
        <w:rPr>
          <w:rFonts w:hAnsi="Times New Roman"/>
          <w:bCs w:val="0"/>
          <w:szCs w:val="24"/>
        </w:rPr>
        <w:t>2.2. DANE INWESTORA (DO KORESPONDENCJI)</w:t>
      </w:r>
      <w:r>
        <w:rPr>
          <w:rFonts w:hAnsi="Times New Roman"/>
          <w:bCs w:val="0"/>
          <w:szCs w:val="24"/>
          <w:vertAlign w:val="superscript"/>
        </w:rPr>
        <w:t>1)</w:t>
      </w:r>
      <w:r>
        <w:rPr>
          <w:rFonts w:hAnsi="Times New Roman"/>
          <w:bCs w:val="0"/>
          <w:szCs w:val="24"/>
        </w:rPr>
        <w:t xml:space="preserve"> </w:t>
      </w:r>
    </w:p>
    <w:p w14:paraId="45C77C4F" w14:textId="77777777" w:rsidR="00740CA3" w:rsidRDefault="00740CA3">
      <w:pPr>
        <w:spacing w:after="240"/>
        <w:ind w:left="278" w:hanging="10"/>
        <w:rPr>
          <w:rFonts w:cs="Times New Roman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 xml:space="preserve">Wypełnia się, jeżeli adres do korespondencji inwestora jest inny niż wskazany w pkt 2.1. </w:t>
      </w:r>
    </w:p>
    <w:p w14:paraId="10F8C010" w14:textId="77777777" w:rsidR="00740CA3" w:rsidRDefault="00740CA3">
      <w:pPr>
        <w:spacing w:after="3" w:line="355" w:lineRule="auto"/>
        <w:ind w:left="3" w:right="305" w:hanging="10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Kraj: ………………………………. Województwo: .………………………………………………… Powiat: ………………………………………….. Gmina: .………………..…………………………… Ulica: ………………………………………………………… Nr domu: ………. Nr lokalu: ……..…. </w:t>
      </w:r>
    </w:p>
    <w:p w14:paraId="31ECE5BA" w14:textId="77777777" w:rsidR="00740CA3" w:rsidRDefault="00740CA3">
      <w:pPr>
        <w:spacing w:after="130"/>
        <w:ind w:left="3" w:right="305" w:hanging="10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Miejscowość: ………………………….. Kod pocztowy: .……….… Poczta: ...…………………….. </w:t>
      </w:r>
    </w:p>
    <w:p w14:paraId="6835E816" w14:textId="77777777" w:rsidR="00740CA3" w:rsidRDefault="00740CA3">
      <w:pPr>
        <w:spacing w:after="205"/>
        <w:ind w:left="3" w:right="305" w:hanging="10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zCs w:val="24"/>
        </w:rPr>
        <w:t>Adres skrzynki ePUAP</w:t>
      </w:r>
      <w:r>
        <w:rPr>
          <w:rFonts w:ascii="Times New Roman" w:hAnsi="Times New Roman" w:cs="Times New Roman"/>
          <w:szCs w:val="24"/>
          <w:vertAlign w:val="superscript"/>
        </w:rPr>
        <w:t>2)</w:t>
      </w:r>
      <w:r>
        <w:rPr>
          <w:rFonts w:ascii="Times New Roman" w:hAnsi="Times New Roman" w:cs="Times New Roman"/>
          <w:szCs w:val="24"/>
        </w:rPr>
        <w:t xml:space="preserve">: …………………………………………….…………………………….……. </w:t>
      </w:r>
    </w:p>
    <w:p w14:paraId="771573D3" w14:textId="77777777" w:rsidR="00740CA3" w:rsidRDefault="00740CA3">
      <w:pPr>
        <w:numPr>
          <w:ilvl w:val="0"/>
          <w:numId w:val="1"/>
        </w:numPr>
        <w:shd w:val="clear" w:color="auto" w:fill="D9D9D9"/>
        <w:spacing w:after="68"/>
        <w:ind w:left="221"/>
        <w:rPr>
          <w:rFonts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DANE PEŁNOMOCNIKA</w:t>
      </w:r>
      <w:r>
        <w:rPr>
          <w:rFonts w:ascii="Times New Roman" w:hAnsi="Times New Roman" w:cs="Times New Roman"/>
          <w:b/>
          <w:szCs w:val="24"/>
          <w:vertAlign w:val="superscript"/>
        </w:rPr>
        <w:t>1)</w:t>
      </w:r>
      <w:r>
        <w:rPr>
          <w:rFonts w:ascii="Times New Roman" w:hAnsi="Times New Roman" w:cs="Times New Roman"/>
          <w:b/>
          <w:szCs w:val="24"/>
        </w:rPr>
        <w:t xml:space="preserve"> </w:t>
      </w:r>
    </w:p>
    <w:p w14:paraId="0D094BB5" w14:textId="77777777" w:rsidR="00740CA3" w:rsidRDefault="00740CA3">
      <w:pPr>
        <w:spacing w:after="430"/>
        <w:ind w:left="278" w:hanging="10"/>
        <w:rPr>
          <w:rFonts w:cs="Times New Roman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 xml:space="preserve">Wypełnia się, jeżeli inwestor działa przez pełnomocnika. </w:t>
      </w:r>
    </w:p>
    <w:p w14:paraId="38AA2184" w14:textId="77777777" w:rsidR="00740CA3" w:rsidRDefault="00740CA3">
      <w:pPr>
        <w:tabs>
          <w:tab w:val="center" w:pos="2559"/>
          <w:tab w:val="center" w:pos="3934"/>
          <w:tab w:val="center" w:pos="5951"/>
        </w:tabs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ascii="Times New Roman" w:hAnsi="Times New Roman" w:cs="Times New Roman"/>
          <w:sz w:val="48"/>
          <w:szCs w:val="24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pełnomocnik  </w:t>
      </w:r>
      <w:r>
        <w:rPr>
          <w:rFonts w:ascii="Times New Roman" w:hAnsi="Times New Roman" w:cs="Times New Roman"/>
          <w:szCs w:val="24"/>
        </w:rPr>
        <w:tab/>
        <w:t xml:space="preserve"> 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 w:val="48"/>
          <w:szCs w:val="24"/>
        </w:rPr>
        <w:t xml:space="preserve">□ </w:t>
      </w:r>
      <w:r>
        <w:rPr>
          <w:rFonts w:ascii="Times New Roman" w:hAnsi="Times New Roman" w:cs="Times New Roman"/>
          <w:szCs w:val="24"/>
        </w:rPr>
        <w:t xml:space="preserve"> pełnomocnik do doręczeń </w:t>
      </w:r>
    </w:p>
    <w:p w14:paraId="71D498B8" w14:textId="77777777" w:rsidR="00740CA3" w:rsidRDefault="00740CA3">
      <w:pPr>
        <w:spacing w:after="3" w:line="355" w:lineRule="auto"/>
        <w:ind w:left="3" w:right="305" w:hanging="10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Imię i nazwisko: ………………………………………………………………………………………… Kraj: ………………………………. Województwo: .………………………………………………… Powiat: ………………………………………….. Gmina: .………………..…………………………… Ulica: ………………………………………………………… Nr domu: ………. Nr lokalu: ……..…. </w:t>
      </w:r>
    </w:p>
    <w:p w14:paraId="03F3CDE6" w14:textId="77777777" w:rsidR="00740CA3" w:rsidRDefault="00740CA3">
      <w:pPr>
        <w:spacing w:after="49" w:line="369" w:lineRule="auto"/>
        <w:ind w:left="-4" w:right="307" w:hanging="10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zCs w:val="24"/>
        </w:rPr>
        <w:t>Miejscowość: ………………………….. Kod pocztowy: .……….…… Poczta: ...…………………….. Adres skrzynki ePUAP</w:t>
      </w:r>
      <w:r>
        <w:rPr>
          <w:rFonts w:ascii="Times New Roman" w:hAnsi="Times New Roman" w:cs="Times New Roman"/>
          <w:szCs w:val="24"/>
          <w:vertAlign w:val="superscript"/>
        </w:rPr>
        <w:t>2)</w:t>
      </w:r>
      <w:r>
        <w:rPr>
          <w:rFonts w:ascii="Times New Roman" w:hAnsi="Times New Roman" w:cs="Times New Roman"/>
          <w:szCs w:val="24"/>
        </w:rPr>
        <w:t xml:space="preserve">: ……………………………………………………………………………….. </w:t>
      </w:r>
      <w:r>
        <w:rPr>
          <w:rFonts w:ascii="Times New Roman" w:hAnsi="Times New Roman" w:cs="Times New Roman"/>
          <w:szCs w:val="24"/>
        </w:rPr>
        <w:lastRenderedPageBreak/>
        <w:t xml:space="preserve">Email (nieobowiązkowo): …………………………………………………………………………….. Nr tel. (nieobowiązkowo): .………………..………………………….…………………………………. </w:t>
      </w:r>
    </w:p>
    <w:p w14:paraId="3B2E9831" w14:textId="77777777" w:rsidR="00740CA3" w:rsidRDefault="00740CA3">
      <w:pPr>
        <w:numPr>
          <w:ilvl w:val="0"/>
          <w:numId w:val="1"/>
        </w:numPr>
        <w:shd w:val="clear" w:color="auto" w:fill="D9D9D9"/>
        <w:spacing w:after="0" w:line="247" w:lineRule="auto"/>
        <w:ind w:left="207"/>
        <w:rPr>
          <w:rFonts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INFORMACJE O DECYZJI O POZWOLENIU NA BUDOWĘ ALBO ZGŁOSZENIU BUDOWY, O KTÓREJ MOWA W ART. 29 UST. 1 PKT 2 USTAWY Z DNIA 7 LIPCA 1994 R. –</w:t>
      </w:r>
      <w:r>
        <w:rPr>
          <w:rFonts w:ascii="Times New Roman" w:hAnsi="Times New Roman" w:cs="Times New Roman"/>
          <w:szCs w:val="24"/>
        </w:rPr>
        <w:t xml:space="preserve"> </w:t>
      </w:r>
    </w:p>
    <w:p w14:paraId="05916D04" w14:textId="77777777" w:rsidR="00740CA3" w:rsidRDefault="00740CA3">
      <w:pPr>
        <w:pStyle w:val="Nag3ff3wek1"/>
        <w:ind w:left="-4" w:firstLine="0"/>
        <w:rPr>
          <w:bCs w:val="0"/>
          <w:szCs w:val="24"/>
        </w:rPr>
      </w:pPr>
      <w:r>
        <w:rPr>
          <w:rFonts w:hAnsi="Times New Roman"/>
          <w:bCs w:val="0"/>
          <w:szCs w:val="24"/>
        </w:rPr>
        <w:t xml:space="preserve">PRAWO BUDOWLANE </w:t>
      </w:r>
    </w:p>
    <w:p w14:paraId="370FE46E" w14:textId="77777777" w:rsidR="00740CA3" w:rsidRDefault="00740CA3">
      <w:pPr>
        <w:spacing w:after="103"/>
        <w:ind w:left="-4" w:right="307" w:hanging="10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Organ wydający decyzję albo przyjmujący zgłoszenie: ....……………………………………………… </w:t>
      </w:r>
    </w:p>
    <w:p w14:paraId="77BB2FB7" w14:textId="77777777" w:rsidR="00740CA3" w:rsidRDefault="00740CA3">
      <w:pPr>
        <w:spacing w:after="133" w:line="355" w:lineRule="auto"/>
        <w:ind w:left="-4" w:right="307" w:hanging="10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Data wydania decyzji albo dokonania zgłoszenia: …………………………………..….………………  Nr decyzji: …………..………….……………… Znak sprawy: ……………………………..…………. </w:t>
      </w:r>
    </w:p>
    <w:p w14:paraId="632284ED" w14:textId="77777777" w:rsidR="00740CA3" w:rsidRDefault="00740CA3">
      <w:pPr>
        <w:numPr>
          <w:ilvl w:val="0"/>
          <w:numId w:val="2"/>
        </w:numPr>
        <w:shd w:val="clear" w:color="auto" w:fill="D9D9D9"/>
        <w:spacing w:after="263" w:line="247" w:lineRule="auto"/>
        <w:ind w:left="207"/>
        <w:rPr>
          <w:rFonts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DANE NIERUCHOMOŚCI, NA KTÓREJ ZNAJDUJE SIĘ OBIEKT</w:t>
      </w:r>
      <w:r>
        <w:rPr>
          <w:rFonts w:ascii="Times New Roman" w:hAnsi="Times New Roman" w:cs="Times New Roman"/>
          <w:b/>
          <w:szCs w:val="24"/>
          <w:vertAlign w:val="superscript"/>
        </w:rPr>
        <w:t>1)</w:t>
      </w:r>
      <w:r>
        <w:rPr>
          <w:rFonts w:ascii="Times New Roman" w:hAnsi="Times New Roman" w:cs="Times New Roman"/>
          <w:b/>
          <w:szCs w:val="24"/>
        </w:rPr>
        <w:t xml:space="preserve"> </w:t>
      </w:r>
      <w:r>
        <w:rPr>
          <w:rFonts w:ascii="Times New Roman" w:hAnsi="Times New Roman" w:cs="Times New Roman"/>
          <w:szCs w:val="24"/>
          <w:vertAlign w:val="superscript"/>
        </w:rPr>
        <w:t xml:space="preserve"> </w:t>
      </w:r>
    </w:p>
    <w:p w14:paraId="3E526545" w14:textId="77777777" w:rsidR="00740CA3" w:rsidRDefault="00740CA3">
      <w:pPr>
        <w:spacing w:after="0" w:line="355" w:lineRule="auto"/>
        <w:ind w:left="-4" w:right="307" w:hanging="10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Województwo: .………………………………………………………………………………………….. Powiat: ………………………………………… Gmina: .………………..…………………………… Ulica: ……………………………………………………………. Nr domu: ………………..……..….. </w:t>
      </w:r>
    </w:p>
    <w:p w14:paraId="7A03D47D" w14:textId="77777777" w:rsidR="00740CA3" w:rsidRDefault="00740CA3">
      <w:pPr>
        <w:spacing w:after="186"/>
        <w:ind w:left="-4" w:right="307" w:hanging="10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Miejscowość: ……………………………………………….. Kod pocztowy: .……….…………..…….  </w:t>
      </w:r>
    </w:p>
    <w:p w14:paraId="7FFBCA19" w14:textId="77777777" w:rsidR="00740CA3" w:rsidRDefault="00740CA3">
      <w:pPr>
        <w:spacing w:after="250"/>
        <w:ind w:left="-4" w:right="307" w:hanging="10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zCs w:val="24"/>
        </w:rPr>
        <w:t>Identyfikator działki ewidencyjnej</w:t>
      </w:r>
      <w:r>
        <w:rPr>
          <w:rFonts w:ascii="Times New Roman" w:hAnsi="Times New Roman" w:cs="Times New Roman"/>
          <w:szCs w:val="24"/>
          <w:vertAlign w:val="superscript"/>
        </w:rPr>
        <w:t>3)</w:t>
      </w:r>
      <w:r>
        <w:rPr>
          <w:rFonts w:ascii="Times New Roman" w:hAnsi="Times New Roman" w:cs="Times New Roman"/>
          <w:szCs w:val="24"/>
        </w:rPr>
        <w:t xml:space="preserve">: …………………………………….……………………………… </w:t>
      </w:r>
    </w:p>
    <w:p w14:paraId="798529AC" w14:textId="77777777" w:rsidR="00740CA3" w:rsidRDefault="00740CA3">
      <w:pPr>
        <w:numPr>
          <w:ilvl w:val="0"/>
          <w:numId w:val="2"/>
        </w:numPr>
        <w:shd w:val="clear" w:color="auto" w:fill="D9D9D9"/>
        <w:spacing w:after="431" w:line="247" w:lineRule="auto"/>
        <w:ind w:left="207"/>
        <w:rPr>
          <w:rFonts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OŚWIADCZENIE W SPRAWIE KORESPONDENCJI ELEKTRONICZNEJ </w:t>
      </w:r>
    </w:p>
    <w:p w14:paraId="049CB0C9" w14:textId="77777777" w:rsidR="00740CA3" w:rsidRDefault="00740CA3">
      <w:pPr>
        <w:tabs>
          <w:tab w:val="center" w:pos="2952"/>
          <w:tab w:val="center" w:pos="4187"/>
          <w:tab w:val="center" w:pos="5953"/>
        </w:tabs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ascii="Times New Roman" w:hAnsi="Times New Roman" w:cs="Times New Roman"/>
          <w:sz w:val="48"/>
          <w:szCs w:val="24"/>
        </w:rPr>
        <w:t xml:space="preserve">□ </w:t>
      </w:r>
      <w:r>
        <w:rPr>
          <w:rFonts w:ascii="Times New Roman" w:hAnsi="Times New Roman" w:cs="Times New Roman"/>
          <w:szCs w:val="24"/>
        </w:rPr>
        <w:t xml:space="preserve"> Wyrażam zgodę  </w:t>
      </w:r>
      <w:r>
        <w:rPr>
          <w:rFonts w:ascii="Times New Roman" w:hAnsi="Times New Roman" w:cs="Times New Roman"/>
          <w:szCs w:val="24"/>
        </w:rPr>
        <w:tab/>
        <w:t xml:space="preserve"> 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 w:val="48"/>
          <w:szCs w:val="24"/>
        </w:rPr>
        <w:t xml:space="preserve">□ </w:t>
      </w:r>
      <w:r>
        <w:rPr>
          <w:rFonts w:ascii="Times New Roman" w:hAnsi="Times New Roman" w:cs="Times New Roman"/>
          <w:szCs w:val="24"/>
        </w:rPr>
        <w:t xml:space="preserve"> Nie wyrażam zgody </w:t>
      </w:r>
    </w:p>
    <w:p w14:paraId="0A36C7E5" w14:textId="77777777" w:rsidR="00740CA3" w:rsidRDefault="00740CA3">
      <w:pPr>
        <w:spacing w:after="87"/>
        <w:ind w:left="-4" w:right="307" w:hanging="10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na doręczanie korespondencji w niniejszej sprawie za pomocą środków komunikacji elektronicznej w rozumieniu art. 2 pkt 5 ustawy z dnia 18 lipca 2002 r. o świadczeniu usług drogą elektroniczną (Dz. U. z 2020 r. poz. 344).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9F4A7F" w14:textId="77777777" w:rsidR="00740CA3" w:rsidRDefault="00740CA3">
      <w:pPr>
        <w:numPr>
          <w:ilvl w:val="0"/>
          <w:numId w:val="2"/>
        </w:numPr>
        <w:shd w:val="clear" w:color="auto" w:fill="D9D9D9"/>
        <w:spacing w:after="284" w:line="247" w:lineRule="auto"/>
        <w:ind w:left="207"/>
        <w:rPr>
          <w:rFonts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ZAŁĄCZNIKI </w:t>
      </w:r>
    </w:p>
    <w:p w14:paraId="63F9CDB7" w14:textId="77777777" w:rsidR="00740CA3" w:rsidRDefault="00740CA3">
      <w:pPr>
        <w:numPr>
          <w:ilvl w:val="0"/>
          <w:numId w:val="3"/>
        </w:numPr>
        <w:spacing w:after="47"/>
        <w:ind w:left="566" w:right="310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Dziennik budowy. </w:t>
      </w:r>
    </w:p>
    <w:p w14:paraId="0155CEC2" w14:textId="77777777" w:rsidR="00740CA3" w:rsidRDefault="00740CA3">
      <w:pPr>
        <w:numPr>
          <w:ilvl w:val="0"/>
          <w:numId w:val="3"/>
        </w:numPr>
        <w:spacing w:after="44"/>
        <w:ind w:left="566" w:right="310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Projekt techniczny. </w:t>
      </w:r>
    </w:p>
    <w:p w14:paraId="53E9A3D2" w14:textId="77777777" w:rsidR="00740CA3" w:rsidRDefault="00740CA3">
      <w:pPr>
        <w:numPr>
          <w:ilvl w:val="0"/>
          <w:numId w:val="3"/>
        </w:numPr>
        <w:spacing w:after="151" w:line="254" w:lineRule="auto"/>
        <w:ind w:left="566" w:right="310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Oświadczenie kierownika budowy o zgodności wykonania obiektu budowlanego z projektem budowlanym lub warunkami pozwolenia na budowę oraz przepisami oraz o doprowadzeniu do należytego stanu i porządku terenu budowy, a także – w razie korzystania – drogi, ulicy, sąsiedniej nieruchomości, budynku lub lokalu</w:t>
      </w:r>
      <w:r>
        <w:rPr>
          <w:rFonts w:ascii="Times New Roman" w:hAnsi="Times New Roman" w:cs="Times New Roman"/>
          <w:sz w:val="20"/>
          <w:szCs w:val="24"/>
          <w:vertAlign w:val="superscript"/>
        </w:rPr>
        <w:t>4)</w:t>
      </w:r>
      <w:r>
        <w:rPr>
          <w:rFonts w:ascii="Times New Roman" w:hAnsi="Times New Roman" w:cs="Times New Roman"/>
          <w:sz w:val="20"/>
          <w:szCs w:val="24"/>
        </w:rPr>
        <w:t xml:space="preserve">. </w:t>
      </w:r>
    </w:p>
    <w:p w14:paraId="453E83BC" w14:textId="77777777" w:rsidR="00740CA3" w:rsidRDefault="00740CA3">
      <w:pPr>
        <w:numPr>
          <w:ilvl w:val="0"/>
          <w:numId w:val="3"/>
        </w:numPr>
        <w:spacing w:after="151" w:line="254" w:lineRule="auto"/>
        <w:ind w:left="566" w:right="310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Oświadczenie o właściwym zagospodarowaniu terenów przyległych, jeżeli eksploatacja wybudowanego obiektu jest uzależniona od ich odpowiedniego zagospodarowania</w:t>
      </w:r>
      <w:r>
        <w:rPr>
          <w:rFonts w:ascii="Times New Roman" w:hAnsi="Times New Roman" w:cs="Times New Roman"/>
          <w:sz w:val="20"/>
          <w:szCs w:val="24"/>
          <w:vertAlign w:val="superscript"/>
        </w:rPr>
        <w:t>4)</w:t>
      </w:r>
      <w:r>
        <w:rPr>
          <w:rFonts w:ascii="Times New Roman" w:hAnsi="Times New Roman" w:cs="Times New Roman"/>
          <w:sz w:val="20"/>
          <w:szCs w:val="24"/>
        </w:rPr>
        <w:t xml:space="preserve">. </w:t>
      </w:r>
    </w:p>
    <w:p w14:paraId="0A509D70" w14:textId="77777777" w:rsidR="00740CA3" w:rsidRDefault="00740CA3">
      <w:pPr>
        <w:numPr>
          <w:ilvl w:val="0"/>
          <w:numId w:val="3"/>
        </w:numPr>
        <w:spacing w:after="45" w:line="254" w:lineRule="auto"/>
        <w:ind w:left="566" w:right="310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Protokoły badań i sprawdzeń</w:t>
      </w:r>
      <w:r>
        <w:rPr>
          <w:rFonts w:ascii="Times New Roman" w:hAnsi="Times New Roman" w:cs="Times New Roman"/>
          <w:sz w:val="20"/>
          <w:szCs w:val="24"/>
          <w:vertAlign w:val="superscript"/>
        </w:rPr>
        <w:t>4)</w:t>
      </w:r>
      <w:r>
        <w:rPr>
          <w:rFonts w:ascii="Times New Roman" w:hAnsi="Times New Roman" w:cs="Times New Roman"/>
          <w:sz w:val="20"/>
          <w:szCs w:val="24"/>
        </w:rPr>
        <w:t xml:space="preserve">: </w:t>
      </w:r>
    </w:p>
    <w:p w14:paraId="51B498DE" w14:textId="77777777" w:rsidR="00740CA3" w:rsidRDefault="00740CA3">
      <w:pPr>
        <w:spacing w:after="96"/>
        <w:ind w:left="10" w:right="369" w:hanging="10"/>
        <w:jc w:val="right"/>
        <w:rPr>
          <w:rFonts w:cs="Times New Roman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………………………………………………………………………………………………………………. </w:t>
      </w:r>
    </w:p>
    <w:p w14:paraId="18596BEB" w14:textId="77777777" w:rsidR="00740CA3" w:rsidRDefault="00740CA3">
      <w:pPr>
        <w:spacing w:after="237"/>
        <w:ind w:left="10" w:right="369" w:hanging="10"/>
        <w:jc w:val="right"/>
        <w:rPr>
          <w:rFonts w:cs="Times New Roman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………………………………………………………………………………………………………………. </w:t>
      </w:r>
    </w:p>
    <w:p w14:paraId="398DE618" w14:textId="77777777" w:rsidR="00740CA3" w:rsidRDefault="00740CA3">
      <w:pPr>
        <w:numPr>
          <w:ilvl w:val="0"/>
          <w:numId w:val="3"/>
        </w:numPr>
        <w:spacing w:after="128"/>
        <w:ind w:left="566" w:right="310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Decyzja zezwalająca na eksploatację urządzenia technicznego, o której mowa w art. 14 ust. 1 ustawy z dnia 21 grudnia 2000 r. o dozorze technicznym (Dz. U. z 2021 r. poz. 272), o ile jest wymagana</w:t>
      </w:r>
      <w:r>
        <w:rPr>
          <w:rFonts w:ascii="Times New Roman" w:hAnsi="Times New Roman" w:cs="Times New Roman"/>
          <w:sz w:val="20"/>
          <w:szCs w:val="24"/>
          <w:vertAlign w:val="superscript"/>
        </w:rPr>
        <w:t>4)</w:t>
      </w:r>
      <w:r>
        <w:rPr>
          <w:rFonts w:ascii="Times New Roman" w:hAnsi="Times New Roman" w:cs="Times New Roman"/>
          <w:sz w:val="20"/>
          <w:szCs w:val="24"/>
        </w:rPr>
        <w:t xml:space="preserve">. </w:t>
      </w:r>
    </w:p>
    <w:p w14:paraId="13C10AC0" w14:textId="77777777" w:rsidR="00740CA3" w:rsidRDefault="00740CA3">
      <w:pPr>
        <w:numPr>
          <w:ilvl w:val="0"/>
          <w:numId w:val="3"/>
        </w:numPr>
        <w:spacing w:after="151" w:line="254" w:lineRule="auto"/>
        <w:ind w:left="566" w:right="310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Dokumentacja geodezyjna, zawierająca wyniki geodezyjnej inwentaryzacji powykonawczej, w tym mapę, o której mowa w art. 2 pkt 7b ustawy z dnia 17 maja 1989 r. – Prawo geodezyjne i </w:t>
      </w:r>
      <w:r>
        <w:rPr>
          <w:rFonts w:ascii="Times New Roman" w:hAnsi="Times New Roman" w:cs="Times New Roman"/>
          <w:sz w:val="20"/>
          <w:szCs w:val="24"/>
        </w:rPr>
        <w:lastRenderedPageBreak/>
        <w:t>kartograficzne (Dz. U. z 2020 r. poz. 2052), oraz informacja o zgodności usytuowania obiektu budowlanego z projektem zagospodarowania działki lub terenu lub odstępstwach od tego projektu sporządzone przez osobę posiadającą odpowiednie uprawnienia zawodowe w dziedzinie geodezji i kartografii</w:t>
      </w:r>
      <w:r>
        <w:rPr>
          <w:rFonts w:ascii="Times New Roman" w:hAnsi="Times New Roman" w:cs="Times New Roman"/>
          <w:sz w:val="20"/>
          <w:szCs w:val="24"/>
          <w:vertAlign w:val="superscript"/>
        </w:rPr>
        <w:t>4)</w:t>
      </w:r>
      <w:r>
        <w:rPr>
          <w:rFonts w:ascii="Times New Roman" w:hAnsi="Times New Roman" w:cs="Times New Roman"/>
          <w:sz w:val="20"/>
          <w:szCs w:val="24"/>
        </w:rPr>
        <w:t xml:space="preserve">. </w:t>
      </w:r>
    </w:p>
    <w:p w14:paraId="6FC62E08" w14:textId="77777777" w:rsidR="00740CA3" w:rsidRDefault="00740CA3">
      <w:pPr>
        <w:numPr>
          <w:ilvl w:val="0"/>
          <w:numId w:val="3"/>
        </w:numPr>
        <w:spacing w:after="151" w:line="254" w:lineRule="auto"/>
        <w:ind w:left="566" w:right="310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Potwierdzenie, zgodnie z odrębnymi przepisami, odbioru wykonanych przyłączy</w:t>
      </w:r>
      <w:r>
        <w:rPr>
          <w:rFonts w:ascii="Times New Roman" w:hAnsi="Times New Roman" w:cs="Times New Roman"/>
          <w:sz w:val="20"/>
          <w:szCs w:val="24"/>
          <w:vertAlign w:val="superscript"/>
        </w:rPr>
        <w:t>4)</w:t>
      </w:r>
      <w:r>
        <w:rPr>
          <w:rFonts w:ascii="Times New Roman" w:hAnsi="Times New Roman" w:cs="Times New Roman"/>
          <w:sz w:val="20"/>
          <w:szCs w:val="24"/>
        </w:rPr>
        <w:t xml:space="preserve">. </w:t>
      </w:r>
    </w:p>
    <w:p w14:paraId="20E0D149" w14:textId="77777777" w:rsidR="00740CA3" w:rsidRDefault="00740CA3">
      <w:pPr>
        <w:numPr>
          <w:ilvl w:val="0"/>
          <w:numId w:val="3"/>
        </w:numPr>
        <w:spacing w:after="144"/>
        <w:ind w:left="566" w:right="310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Zaświadczenie wójta, burmistrza albo prezydenta miasta, potwierdzające spełnienie warunków, o których mowa w art. 37i ust. 8 ustawy z dnia 27 marca 2003 r. o planowaniu i zagospodarowaniu przestrzennym (Dz. U. z 2021 r. poz. 741, z późn. zm.), o ile jest wymagane</w:t>
      </w:r>
      <w:r>
        <w:rPr>
          <w:rFonts w:ascii="Times New Roman" w:hAnsi="Times New Roman" w:cs="Times New Roman"/>
          <w:sz w:val="20"/>
          <w:szCs w:val="24"/>
          <w:vertAlign w:val="superscript"/>
        </w:rPr>
        <w:t>4)</w:t>
      </w:r>
      <w:r>
        <w:rPr>
          <w:rFonts w:ascii="Times New Roman" w:hAnsi="Times New Roman" w:cs="Times New Roman"/>
          <w:sz w:val="20"/>
          <w:szCs w:val="24"/>
        </w:rPr>
        <w:t xml:space="preserve">. </w:t>
      </w:r>
    </w:p>
    <w:p w14:paraId="6BC9920B" w14:textId="77777777" w:rsidR="00740CA3" w:rsidRDefault="00740CA3">
      <w:pPr>
        <w:numPr>
          <w:ilvl w:val="0"/>
          <w:numId w:val="3"/>
        </w:numPr>
        <w:spacing w:after="163" w:line="247" w:lineRule="auto"/>
        <w:ind w:left="566" w:right="310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Wynik audytu bezpieczeństwa ruchu drogowego, o którym mowa w art. 24l ust. 1 ustawy z dnia 21 marca 1985 r. o drogach publicznych (Dz. U. z 2020 r. poz. 470, z późn. zm.), oraz uzasadnienie zarządcy drogi, o którym mowa w art. 24l ust. 4 ustawy z dnia 21 marca 1985 r. o drogach publicznych – w przypadku drogi w transeuropejskiej sieci drogowej</w:t>
      </w:r>
      <w:r>
        <w:rPr>
          <w:rFonts w:ascii="Times New Roman" w:hAnsi="Times New Roman" w:cs="Times New Roman"/>
          <w:sz w:val="20"/>
          <w:szCs w:val="24"/>
          <w:vertAlign w:val="superscript"/>
        </w:rPr>
        <w:t>4)</w:t>
      </w:r>
      <w:r>
        <w:rPr>
          <w:rFonts w:ascii="Times New Roman" w:hAnsi="Times New Roman" w:cs="Times New Roman"/>
          <w:sz w:val="20"/>
          <w:szCs w:val="24"/>
        </w:rPr>
        <w:t xml:space="preserve">. </w:t>
      </w:r>
    </w:p>
    <w:p w14:paraId="2EF49680" w14:textId="77777777" w:rsidR="00740CA3" w:rsidRDefault="00740CA3">
      <w:pPr>
        <w:numPr>
          <w:ilvl w:val="0"/>
          <w:numId w:val="3"/>
        </w:numPr>
        <w:spacing w:after="5" w:line="247" w:lineRule="auto"/>
        <w:ind w:left="566" w:right="310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Kopie rysunków wchodzących w skład zatwierdzonego projektu, z naniesionymi zmianami i w razie potrzeby uzupełniającym opisem zmian w razie zmian nieodstępujących w sposób istotny od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0"/>
          <w:szCs w:val="24"/>
        </w:rPr>
        <w:t xml:space="preserve">zatwierdzonego projektu. </w:t>
      </w:r>
      <w:r>
        <w:rPr>
          <w:rFonts w:ascii="Wingdings" w:hAnsi="Wingdings" w:cs="Times New Roman"/>
          <w:sz w:val="28"/>
          <w:szCs w:val="24"/>
        </w:rPr>
        <w:t>¨</w:t>
      </w:r>
      <w:r>
        <w:rPr>
          <w:rFonts w:ascii="Arial" w:hAnsi="Arial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0"/>
          <w:szCs w:val="24"/>
        </w:rPr>
        <w:t xml:space="preserve">Pełnomocnictwo do reprezentowania inwestora (opłacone zgodnie z ustawą z dnia 16 listopada 2006 r. </w:t>
      </w:r>
    </w:p>
    <w:p w14:paraId="783E728E" w14:textId="77777777" w:rsidR="00740CA3" w:rsidRDefault="00740CA3">
      <w:pPr>
        <w:spacing w:after="131" w:line="247" w:lineRule="auto"/>
        <w:ind w:left="574" w:right="307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o opłacie skarbowej (Dz. U. z 2020 r. poz. 1546, z późn. zm.)) – jeżeli inwestor działa przez pełnomocnika. </w:t>
      </w:r>
    </w:p>
    <w:p w14:paraId="0EBDAB6C" w14:textId="77777777" w:rsidR="00740CA3" w:rsidRDefault="00740CA3">
      <w:pPr>
        <w:numPr>
          <w:ilvl w:val="0"/>
          <w:numId w:val="3"/>
        </w:numPr>
        <w:spacing w:after="52" w:line="247" w:lineRule="auto"/>
        <w:ind w:left="566" w:right="310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Potwierdzenie uiszczenia opłaty skarbowej – jeżeli obowiązek uiszczenia takiej opłaty wynika z ustawy z dnia 16 listopada 2006 r. o opłacie skarbowej. </w:t>
      </w:r>
    </w:p>
    <w:p w14:paraId="1D660F33" w14:textId="77777777" w:rsidR="00740CA3" w:rsidRDefault="00740CA3">
      <w:pPr>
        <w:spacing w:after="254"/>
        <w:ind w:left="584" w:right="310" w:hanging="10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Inne:  </w:t>
      </w:r>
    </w:p>
    <w:p w14:paraId="6F61DD82" w14:textId="77777777" w:rsidR="00740CA3" w:rsidRDefault="00740CA3">
      <w:pPr>
        <w:numPr>
          <w:ilvl w:val="0"/>
          <w:numId w:val="3"/>
        </w:numPr>
        <w:spacing w:after="110"/>
        <w:ind w:left="566" w:right="310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………….……………………….…………………………………………………………………………… </w:t>
      </w:r>
    </w:p>
    <w:p w14:paraId="187BB718" w14:textId="77777777" w:rsidR="00740CA3" w:rsidRDefault="00740CA3">
      <w:pPr>
        <w:pStyle w:val="Nag3ff3wek1"/>
        <w:spacing w:before="0" w:after="74"/>
        <w:ind w:left="8" w:firstLine="0"/>
        <w:rPr>
          <w:bCs w:val="0"/>
          <w:szCs w:val="24"/>
        </w:rPr>
      </w:pPr>
      <w:r>
        <w:rPr>
          <w:rFonts w:hAnsi="Times New Roman"/>
          <w:bCs w:val="0"/>
          <w:szCs w:val="24"/>
        </w:rPr>
        <w:t xml:space="preserve">8. PODPIS INWESTORA (PEŁNOMOCNIKA) I DATA PODPISU </w:t>
      </w:r>
    </w:p>
    <w:p w14:paraId="5D2BD8BA" w14:textId="77777777" w:rsidR="00740CA3" w:rsidRDefault="00740CA3">
      <w:pPr>
        <w:spacing w:after="303"/>
        <w:ind w:right="300"/>
        <w:jc w:val="center"/>
        <w:rPr>
          <w:rFonts w:cs="Times New Roman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 xml:space="preserve">Podpis powinien być czytelny. Podpis i datę podpisu umieszcza się w przypadku dokonywania zawiadomienia w postaci papierowej. </w:t>
      </w:r>
    </w:p>
    <w:p w14:paraId="76263C92" w14:textId="77777777" w:rsidR="00740CA3" w:rsidRDefault="00740CA3">
      <w:pPr>
        <w:spacing w:after="271"/>
        <w:ind w:left="3" w:right="305" w:hanging="10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 </w:t>
      </w:r>
    </w:p>
    <w:p w14:paraId="33EEA78C" w14:textId="77777777" w:rsidR="00740CA3" w:rsidRDefault="00740CA3">
      <w:pPr>
        <w:spacing w:after="0"/>
        <w:ind w:left="8"/>
        <w:rPr>
          <w:rFonts w:cs="Times New Roman"/>
          <w:szCs w:val="24"/>
        </w:rPr>
      </w:pPr>
      <w:r>
        <w:rPr>
          <w:rFonts w:cs="Times New Roman"/>
          <w:strike/>
          <w:sz w:val="28"/>
          <w:szCs w:val="24"/>
        </w:rPr>
        <w:t xml:space="preserve">                                              </w:t>
      </w:r>
    </w:p>
    <w:p w14:paraId="659E7F19" w14:textId="77777777" w:rsidR="00740CA3" w:rsidRDefault="00740CA3">
      <w:pPr>
        <w:numPr>
          <w:ilvl w:val="0"/>
          <w:numId w:val="4"/>
        </w:numPr>
        <w:spacing w:after="25" w:line="259" w:lineRule="auto"/>
        <w:ind w:left="142"/>
        <w:rPr>
          <w:rFonts w:cs="Times New Roman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 xml:space="preserve">W przypadku większej liczby inwestorów, pełnomocników lub nieruchomości dane kolejnych inwestorów, pełnomocników lub nieruchomości dodaje się w formularzu albo zamieszcza na osobnych stronach i dołącza do formularza. </w:t>
      </w:r>
    </w:p>
    <w:p w14:paraId="0C7EC8BD" w14:textId="77777777" w:rsidR="00740CA3" w:rsidRDefault="00740CA3">
      <w:pPr>
        <w:numPr>
          <w:ilvl w:val="0"/>
          <w:numId w:val="4"/>
        </w:numPr>
        <w:spacing w:after="25" w:line="259" w:lineRule="auto"/>
        <w:ind w:left="142"/>
        <w:rPr>
          <w:rFonts w:cs="Times New Roman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 xml:space="preserve">Adres skrzynki ePUAP wskazuje się w przypadku wyrażenia zgody na doręczanie korespondencji w niniejszej sprawie za pomocą środków komunikacji elektronicznej. </w:t>
      </w:r>
    </w:p>
    <w:p w14:paraId="76E7A84A" w14:textId="77777777" w:rsidR="00740CA3" w:rsidRDefault="00740CA3">
      <w:pPr>
        <w:numPr>
          <w:ilvl w:val="0"/>
          <w:numId w:val="4"/>
        </w:numPr>
        <w:spacing w:after="0" w:line="259" w:lineRule="auto"/>
        <w:ind w:left="142"/>
        <w:rPr>
          <w:rFonts w:cs="Times New Roman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 xml:space="preserve">W przypadku formularza w postaci papierowej zamiast identyfikatora działki ewidencyjnej można wskazać jednostkę ewidencyjną, obręb ewidencyjny i nr działki ewidencyjnej oraz arkusz mapy, jeżeli występuje. </w:t>
      </w:r>
    </w:p>
    <w:p w14:paraId="3030107A" w14:textId="77777777" w:rsidR="00740CA3" w:rsidRDefault="00740CA3">
      <w:pPr>
        <w:numPr>
          <w:ilvl w:val="0"/>
          <w:numId w:val="4"/>
        </w:numPr>
        <w:spacing w:after="25" w:line="259" w:lineRule="auto"/>
        <w:ind w:left="142"/>
        <w:rPr>
          <w:rFonts w:cs="Times New Roman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 xml:space="preserve">Zamiast oryginału, można dołączyć kopię dokumentu. 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</w:p>
    <w:sectPr w:rsidR="00740CA3">
      <w:type w:val="continuous"/>
      <w:pgSz w:w="11906" w:h="16838"/>
      <w:pgMar w:top="1591" w:right="1110" w:bottom="1415" w:left="1399" w:header="708" w:footer="708" w:gutter="0"/>
      <w:cols w:space="708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539F0F" w14:textId="77777777" w:rsidR="00797EA6" w:rsidRDefault="00797EA6">
      <w:pPr>
        <w:spacing w:after="0" w:line="240" w:lineRule="auto"/>
      </w:pPr>
      <w:r>
        <w:separator/>
      </w:r>
    </w:p>
  </w:endnote>
  <w:endnote w:type="continuationSeparator" w:id="0">
    <w:p w14:paraId="34527737" w14:textId="77777777" w:rsidR="00797EA6" w:rsidRDefault="00797E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B573F2" w14:textId="77777777" w:rsidR="00797EA6" w:rsidRDefault="00797EA6">
      <w:r>
        <w:rPr>
          <w:rFonts w:ascii="Liberation Serif" w:cs="Times New Roman"/>
          <w:color w:val="auto"/>
          <w:kern w:val="0"/>
          <w:sz w:val="24"/>
          <w:szCs w:val="24"/>
          <w:lang w:val="pl-PL" w:eastAsia="pl-PL"/>
        </w:rPr>
        <w:separator/>
      </w:r>
    </w:p>
  </w:footnote>
  <w:footnote w:type="continuationSeparator" w:id="0">
    <w:p w14:paraId="53A77B06" w14:textId="77777777" w:rsidR="00797EA6" w:rsidRDefault="00797E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FFFFFFFF"/>
    <w:lvl w:ilvl="0">
      <w:start w:val="3"/>
      <w:numFmt w:val="decimal"/>
      <w:lvlText w:val="%1."/>
      <w:lvlJc w:val="left"/>
      <w:pPr>
        <w:ind w:left="720"/>
      </w:pPr>
      <w:rPr>
        <w:rFonts w:eastAsia="Times New Roman" w:cs="Times New Roman"/>
        <w:b/>
        <w:bCs/>
      </w:rPr>
    </w:lvl>
    <w:lvl w:ilvl="1">
      <w:start w:val="1"/>
      <w:numFmt w:val="lowerLetter"/>
      <w:lvlText w:val="%2"/>
      <w:lvlJc w:val="left"/>
      <w:pPr>
        <w:ind w:left="1080"/>
      </w:pPr>
      <w:rPr>
        <w:rFonts w:eastAsia="Times New Roman" w:cs="Times New Roman"/>
      </w:rPr>
    </w:lvl>
    <w:lvl w:ilvl="2">
      <w:start w:val="1"/>
      <w:numFmt w:val="lowerRoman"/>
      <w:lvlText w:val="%3"/>
      <w:lvlJc w:val="left"/>
      <w:pPr>
        <w:ind w:left="1440"/>
      </w:pPr>
      <w:rPr>
        <w:rFonts w:eastAsia="Times New Roman" w:cs="Times New Roman"/>
      </w:rPr>
    </w:lvl>
    <w:lvl w:ilvl="3">
      <w:start w:val="1"/>
      <w:numFmt w:val="decimal"/>
      <w:lvlText w:val="%4"/>
      <w:lvlJc w:val="left"/>
      <w:pPr>
        <w:ind w:left="1800"/>
      </w:pPr>
      <w:rPr>
        <w:rFonts w:eastAsia="Times New Roman" w:cs="Times New Roman"/>
      </w:rPr>
    </w:lvl>
    <w:lvl w:ilvl="4">
      <w:start w:val="1"/>
      <w:numFmt w:val="lowerLetter"/>
      <w:lvlText w:val="%5"/>
      <w:lvlJc w:val="left"/>
      <w:pPr>
        <w:ind w:left="2160"/>
      </w:pPr>
      <w:rPr>
        <w:rFonts w:eastAsia="Times New Roman" w:cs="Times New Roman"/>
      </w:rPr>
    </w:lvl>
    <w:lvl w:ilvl="5">
      <w:start w:val="1"/>
      <w:numFmt w:val="lowerRoman"/>
      <w:lvlText w:val="%6"/>
      <w:lvlJc w:val="left"/>
      <w:pPr>
        <w:ind w:left="2520"/>
      </w:pPr>
      <w:rPr>
        <w:rFonts w:eastAsia="Times New Roman" w:cs="Times New Roman"/>
      </w:rPr>
    </w:lvl>
    <w:lvl w:ilvl="6">
      <w:start w:val="1"/>
      <w:numFmt w:val="decimal"/>
      <w:lvlText w:val="%7"/>
      <w:lvlJc w:val="left"/>
      <w:pPr>
        <w:ind w:left="2880"/>
      </w:pPr>
      <w:rPr>
        <w:rFonts w:eastAsia="Times New Roman" w:cs="Times New Roman"/>
      </w:rPr>
    </w:lvl>
    <w:lvl w:ilvl="7">
      <w:start w:val="1"/>
      <w:numFmt w:val="lowerLetter"/>
      <w:lvlText w:val="%8"/>
      <w:lvlJc w:val="left"/>
      <w:pPr>
        <w:ind w:left="3240"/>
      </w:pPr>
      <w:rPr>
        <w:rFonts w:eastAsia="Times New Roman" w:cs="Times New Roman"/>
      </w:rPr>
    </w:lvl>
    <w:lvl w:ilvl="8">
      <w:start w:val="1"/>
      <w:numFmt w:val="lowerRoman"/>
      <w:lvlText w:val="%9"/>
      <w:lvlJc w:val="left"/>
      <w:pPr>
        <w:ind w:left="3600"/>
      </w:pPr>
      <w:rPr>
        <w:rFonts w:eastAsia="Times New Roman" w:cs="Times New Roman"/>
      </w:rPr>
    </w:lvl>
  </w:abstractNum>
  <w:abstractNum w:abstractNumId="1" w15:restartNumberingAfterBreak="0">
    <w:nsid w:val="00000002"/>
    <w:multiLevelType w:val="multilevel"/>
    <w:tmpl w:val="FFFFFFFF"/>
    <w:lvl w:ilvl="0">
      <w:start w:val="5"/>
      <w:numFmt w:val="decimal"/>
      <w:lvlText w:val="%1."/>
      <w:lvlJc w:val="left"/>
      <w:pPr>
        <w:ind w:left="720"/>
      </w:pPr>
      <w:rPr>
        <w:rFonts w:eastAsia="Times New Roman" w:cs="Times New Roman"/>
        <w:b/>
        <w:bCs/>
      </w:rPr>
    </w:lvl>
    <w:lvl w:ilvl="1">
      <w:start w:val="1"/>
      <w:numFmt w:val="lowerLetter"/>
      <w:lvlText w:val="%2"/>
      <w:lvlJc w:val="left"/>
      <w:pPr>
        <w:ind w:left="1080"/>
      </w:pPr>
      <w:rPr>
        <w:rFonts w:eastAsia="Times New Roman" w:cs="Times New Roman"/>
      </w:rPr>
    </w:lvl>
    <w:lvl w:ilvl="2">
      <w:start w:val="1"/>
      <w:numFmt w:val="lowerRoman"/>
      <w:lvlText w:val="%3"/>
      <w:lvlJc w:val="left"/>
      <w:pPr>
        <w:ind w:left="1440"/>
      </w:pPr>
      <w:rPr>
        <w:rFonts w:eastAsia="Times New Roman" w:cs="Times New Roman"/>
      </w:rPr>
    </w:lvl>
    <w:lvl w:ilvl="3">
      <w:start w:val="1"/>
      <w:numFmt w:val="decimal"/>
      <w:lvlText w:val="%4"/>
      <w:lvlJc w:val="left"/>
      <w:pPr>
        <w:ind w:left="1800"/>
      </w:pPr>
      <w:rPr>
        <w:rFonts w:eastAsia="Times New Roman" w:cs="Times New Roman"/>
      </w:rPr>
    </w:lvl>
    <w:lvl w:ilvl="4">
      <w:start w:val="1"/>
      <w:numFmt w:val="lowerLetter"/>
      <w:lvlText w:val="%5"/>
      <w:lvlJc w:val="left"/>
      <w:pPr>
        <w:ind w:left="2160"/>
      </w:pPr>
      <w:rPr>
        <w:rFonts w:eastAsia="Times New Roman" w:cs="Times New Roman"/>
      </w:rPr>
    </w:lvl>
    <w:lvl w:ilvl="5">
      <w:start w:val="1"/>
      <w:numFmt w:val="lowerRoman"/>
      <w:lvlText w:val="%6"/>
      <w:lvlJc w:val="left"/>
      <w:pPr>
        <w:ind w:left="2520"/>
      </w:pPr>
      <w:rPr>
        <w:rFonts w:eastAsia="Times New Roman" w:cs="Times New Roman"/>
      </w:rPr>
    </w:lvl>
    <w:lvl w:ilvl="6">
      <w:start w:val="1"/>
      <w:numFmt w:val="decimal"/>
      <w:lvlText w:val="%7"/>
      <w:lvlJc w:val="left"/>
      <w:pPr>
        <w:ind w:left="2880"/>
      </w:pPr>
      <w:rPr>
        <w:rFonts w:eastAsia="Times New Roman" w:cs="Times New Roman"/>
      </w:rPr>
    </w:lvl>
    <w:lvl w:ilvl="7">
      <w:start w:val="1"/>
      <w:numFmt w:val="lowerLetter"/>
      <w:lvlText w:val="%8"/>
      <w:lvlJc w:val="left"/>
      <w:pPr>
        <w:ind w:left="3240"/>
      </w:pPr>
      <w:rPr>
        <w:rFonts w:eastAsia="Times New Roman" w:cs="Times New Roman"/>
      </w:rPr>
    </w:lvl>
    <w:lvl w:ilvl="8">
      <w:start w:val="1"/>
      <w:numFmt w:val="lowerRoman"/>
      <w:lvlText w:val="%9"/>
      <w:lvlJc w:val="left"/>
      <w:pPr>
        <w:ind w:left="3600"/>
      </w:pPr>
      <w:rPr>
        <w:rFonts w:eastAsia="Times New Roman" w:cs="Times New Roman"/>
      </w:rPr>
    </w:lvl>
  </w:abstractNum>
  <w:abstractNum w:abstractNumId="2" w15:restartNumberingAfterBreak="0">
    <w:nsid w:val="00000003"/>
    <w:multiLevelType w:val="multilevel"/>
    <w:tmpl w:val="FFFFFFFF"/>
    <w:lvl w:ilvl="0">
      <w:start w:val="1"/>
      <w:numFmt w:val="bullet"/>
      <w:lvlText w:val=""/>
      <w:lvlJc w:val="left"/>
      <w:pPr>
        <w:ind w:left="720"/>
      </w:pPr>
      <w:rPr>
        <w:rFonts w:ascii="Liberation Serif" w:eastAsia="Times New Roman" w:hAnsi="Liberation Serif"/>
      </w:rPr>
    </w:lvl>
    <w:lvl w:ilvl="1">
      <w:start w:val="1"/>
      <w:numFmt w:val="bullet"/>
      <w:lvlText w:val="o"/>
      <w:lvlJc w:val="left"/>
      <w:pPr>
        <w:ind w:left="1080"/>
      </w:pPr>
      <w:rPr>
        <w:rFonts w:ascii="Liberation Serif" w:eastAsia="Times New Roman" w:hAnsi="Liberation Serif"/>
      </w:rPr>
    </w:lvl>
    <w:lvl w:ilvl="2">
      <w:start w:val="1"/>
      <w:numFmt w:val="bullet"/>
      <w:lvlText w:val="▪"/>
      <w:lvlJc w:val="left"/>
      <w:pPr>
        <w:ind w:left="1440"/>
      </w:pPr>
      <w:rPr>
        <w:rFonts w:ascii="Liberation Serif" w:eastAsia="Times New Roman" w:hAnsi="Liberation Serif"/>
      </w:rPr>
    </w:lvl>
    <w:lvl w:ilvl="3">
      <w:start w:val="1"/>
      <w:numFmt w:val="bullet"/>
      <w:lvlText w:val="•"/>
      <w:lvlJc w:val="left"/>
      <w:pPr>
        <w:ind w:left="1800"/>
      </w:pPr>
      <w:rPr>
        <w:rFonts w:ascii="Liberation Serif" w:eastAsia="Times New Roman" w:hAnsi="Liberation Serif"/>
      </w:rPr>
    </w:lvl>
    <w:lvl w:ilvl="4">
      <w:start w:val="1"/>
      <w:numFmt w:val="bullet"/>
      <w:lvlText w:val="o"/>
      <w:lvlJc w:val="left"/>
      <w:pPr>
        <w:ind w:left="2160"/>
      </w:pPr>
      <w:rPr>
        <w:rFonts w:ascii="Liberation Serif" w:eastAsia="Times New Roman" w:hAnsi="Liberation Serif"/>
      </w:rPr>
    </w:lvl>
    <w:lvl w:ilvl="5">
      <w:start w:val="1"/>
      <w:numFmt w:val="bullet"/>
      <w:lvlText w:val="▪"/>
      <w:lvlJc w:val="left"/>
      <w:pPr>
        <w:ind w:left="2520"/>
      </w:pPr>
      <w:rPr>
        <w:rFonts w:ascii="Liberation Serif" w:eastAsia="Times New Roman" w:hAnsi="Liberation Serif"/>
      </w:rPr>
    </w:lvl>
    <w:lvl w:ilvl="6">
      <w:start w:val="1"/>
      <w:numFmt w:val="bullet"/>
      <w:lvlText w:val="•"/>
      <w:lvlJc w:val="left"/>
      <w:pPr>
        <w:ind w:left="2880"/>
      </w:pPr>
      <w:rPr>
        <w:rFonts w:ascii="Liberation Serif" w:eastAsia="Times New Roman" w:hAnsi="Liberation Serif"/>
      </w:rPr>
    </w:lvl>
    <w:lvl w:ilvl="7">
      <w:start w:val="1"/>
      <w:numFmt w:val="bullet"/>
      <w:lvlText w:val="o"/>
      <w:lvlJc w:val="left"/>
      <w:pPr>
        <w:ind w:left="3240"/>
      </w:pPr>
      <w:rPr>
        <w:rFonts w:ascii="Liberation Serif" w:eastAsia="Times New Roman" w:hAnsi="Liberation Serif"/>
      </w:rPr>
    </w:lvl>
    <w:lvl w:ilvl="8">
      <w:start w:val="1"/>
      <w:numFmt w:val="bullet"/>
      <w:lvlText w:val="▪"/>
      <w:lvlJc w:val="left"/>
      <w:pPr>
        <w:ind w:left="3600"/>
      </w:pPr>
      <w:rPr>
        <w:rFonts w:ascii="Liberation Serif" w:eastAsia="Times New Roman" w:hAnsi="Liberation Serif"/>
      </w:rPr>
    </w:lvl>
  </w:abstractNum>
  <w:abstractNum w:abstractNumId="3" w15:restartNumberingAfterBreak="0">
    <w:nsid w:val="00000004"/>
    <w:multiLevelType w:val="multilevel"/>
    <w:tmpl w:val="FFFFFFFF"/>
    <w:lvl w:ilvl="0">
      <w:start w:val="1"/>
      <w:numFmt w:val="decimal"/>
      <w:lvlText w:val="%1)"/>
      <w:lvlJc w:val="left"/>
      <w:pPr>
        <w:ind w:left="720"/>
      </w:pPr>
      <w:rPr>
        <w:rFonts w:eastAsia="Times New Roman" w:cs="Times New Roman"/>
      </w:rPr>
    </w:lvl>
    <w:lvl w:ilvl="1">
      <w:start w:val="1"/>
      <w:numFmt w:val="lowerLetter"/>
      <w:lvlText w:val="%2"/>
      <w:lvlJc w:val="left"/>
      <w:pPr>
        <w:ind w:left="1080"/>
      </w:pPr>
      <w:rPr>
        <w:rFonts w:eastAsia="Times New Roman" w:cs="Times New Roman"/>
      </w:rPr>
    </w:lvl>
    <w:lvl w:ilvl="2">
      <w:start w:val="1"/>
      <w:numFmt w:val="lowerRoman"/>
      <w:lvlText w:val="%3"/>
      <w:lvlJc w:val="left"/>
      <w:pPr>
        <w:ind w:left="1440"/>
      </w:pPr>
      <w:rPr>
        <w:rFonts w:eastAsia="Times New Roman" w:cs="Times New Roman"/>
      </w:rPr>
    </w:lvl>
    <w:lvl w:ilvl="3">
      <w:start w:val="1"/>
      <w:numFmt w:val="decimal"/>
      <w:lvlText w:val="%4"/>
      <w:lvlJc w:val="left"/>
      <w:pPr>
        <w:ind w:left="1800"/>
      </w:pPr>
      <w:rPr>
        <w:rFonts w:eastAsia="Times New Roman" w:cs="Times New Roman"/>
      </w:rPr>
    </w:lvl>
    <w:lvl w:ilvl="4">
      <w:start w:val="1"/>
      <w:numFmt w:val="lowerLetter"/>
      <w:lvlText w:val="%5"/>
      <w:lvlJc w:val="left"/>
      <w:pPr>
        <w:ind w:left="2160"/>
      </w:pPr>
      <w:rPr>
        <w:rFonts w:eastAsia="Times New Roman" w:cs="Times New Roman"/>
      </w:rPr>
    </w:lvl>
    <w:lvl w:ilvl="5">
      <w:start w:val="1"/>
      <w:numFmt w:val="lowerRoman"/>
      <w:lvlText w:val="%6"/>
      <w:lvlJc w:val="left"/>
      <w:pPr>
        <w:ind w:left="2520"/>
      </w:pPr>
      <w:rPr>
        <w:rFonts w:eastAsia="Times New Roman" w:cs="Times New Roman"/>
      </w:rPr>
    </w:lvl>
    <w:lvl w:ilvl="6">
      <w:start w:val="1"/>
      <w:numFmt w:val="decimal"/>
      <w:lvlText w:val="%7"/>
      <w:lvlJc w:val="left"/>
      <w:pPr>
        <w:ind w:left="2880"/>
      </w:pPr>
      <w:rPr>
        <w:rFonts w:eastAsia="Times New Roman" w:cs="Times New Roman"/>
      </w:rPr>
    </w:lvl>
    <w:lvl w:ilvl="7">
      <w:start w:val="1"/>
      <w:numFmt w:val="lowerLetter"/>
      <w:lvlText w:val="%8"/>
      <w:lvlJc w:val="left"/>
      <w:pPr>
        <w:ind w:left="3240"/>
      </w:pPr>
      <w:rPr>
        <w:rFonts w:eastAsia="Times New Roman" w:cs="Times New Roman"/>
      </w:rPr>
    </w:lvl>
    <w:lvl w:ilvl="8">
      <w:start w:val="1"/>
      <w:numFmt w:val="lowerRoman"/>
      <w:lvlText w:val="%9"/>
      <w:lvlJc w:val="left"/>
      <w:pPr>
        <w:ind w:left="3600"/>
      </w:pPr>
      <w:rPr>
        <w:rFonts w:eastAsia="Times New Roman" w:cs="Times New Roman"/>
      </w:rPr>
    </w:lvl>
  </w:abstractNum>
  <w:abstractNum w:abstractNumId="4" w15:restartNumberingAfterBreak="0">
    <w:nsid w:val="00000005"/>
    <w:multiLevelType w:val="multilevel"/>
    <w:tmpl w:val="FFFFFFFF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num w:numId="1" w16cid:durableId="2060275289">
    <w:abstractNumId w:val="0"/>
  </w:num>
  <w:num w:numId="2" w16cid:durableId="2091849921">
    <w:abstractNumId w:val="1"/>
  </w:num>
  <w:num w:numId="3" w16cid:durableId="1305161697">
    <w:abstractNumId w:val="2"/>
  </w:num>
  <w:num w:numId="4" w16cid:durableId="2091929872">
    <w:abstractNumId w:val="3"/>
  </w:num>
  <w:num w:numId="5" w16cid:durableId="4973091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E35D9"/>
    <w:rsid w:val="000A494F"/>
    <w:rsid w:val="002E35D9"/>
    <w:rsid w:val="00740CA3"/>
    <w:rsid w:val="00797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CE637C"/>
  <w14:defaultImageDpi w14:val="0"/>
  <w15:docId w15:val="{2B375018-C784-40AB-995D-99D1DB473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autoSpaceDE w:val="0"/>
      <w:autoSpaceDN w:val="0"/>
      <w:adjustRightInd w:val="0"/>
      <w:spacing w:after="160" w:line="256" w:lineRule="auto"/>
    </w:pPr>
    <w:rPr>
      <w:rFonts w:hAnsi="Liberation Serif" w:cs="Calibri"/>
      <w:color w:val="000000"/>
      <w:kern w:val="1"/>
      <w:sz w:val="22"/>
      <w:szCs w:val="22"/>
      <w:lang w:val="en-US" w:eastAsia="en-US"/>
    </w:rPr>
  </w:style>
  <w:style w:type="character" w:default="1" w:styleId="Domylnaczcionkaakapitu">
    <w:name w:val="Default Paragraph Font"/>
    <w:uiPriority w:val="99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3ff3wek1">
    <w:name w:val="Nagł3fóf3wek 1"/>
    <w:basedOn w:val="Nag3ff3wek"/>
    <w:uiPriority w:val="99"/>
    <w:pPr>
      <w:keepLines/>
      <w:shd w:val="clear" w:color="auto" w:fill="D9D9D9"/>
      <w:spacing w:after="211"/>
      <w:ind w:left="10" w:hanging="10"/>
    </w:pPr>
    <w:rPr>
      <w:rFonts w:ascii="Times New Roman" w:cs="Times New Roman"/>
      <w:b/>
      <w:bCs/>
      <w:sz w:val="22"/>
      <w:szCs w:val="22"/>
    </w:rPr>
  </w:style>
  <w:style w:type="paragraph" w:customStyle="1" w:styleId="Nag3ff3wek2">
    <w:name w:val="Nagł3fóf3wek 2"/>
    <w:basedOn w:val="Nag3ff3wek"/>
    <w:uiPriority w:val="99"/>
    <w:pPr>
      <w:keepLines/>
      <w:shd w:val="clear" w:color="auto" w:fill="D9D9D9"/>
      <w:spacing w:after="211"/>
      <w:ind w:left="10" w:hanging="10"/>
    </w:pPr>
    <w:rPr>
      <w:rFonts w:ascii="Times New Roman" w:cs="Times New Roman"/>
      <w:b/>
      <w:bCs/>
      <w:sz w:val="22"/>
      <w:szCs w:val="22"/>
    </w:rPr>
  </w:style>
  <w:style w:type="character" w:customStyle="1" w:styleId="Heading1Char">
    <w:name w:val="Heading 1 Char"/>
    <w:uiPriority w:val="99"/>
    <w:rPr>
      <w:rFonts w:ascii="Times New Roman" w:hAnsi="Times New Roman"/>
      <w:b/>
      <w:color w:val="000000"/>
      <w:sz w:val="22"/>
    </w:rPr>
  </w:style>
  <w:style w:type="character" w:customStyle="1" w:styleId="Heading2Char">
    <w:name w:val="Heading 2 Char"/>
    <w:uiPriority w:val="99"/>
    <w:rPr>
      <w:rFonts w:ascii="Times New Roman" w:hAnsi="Times New Roman"/>
      <w:b/>
      <w:color w:val="000000"/>
      <w:sz w:val="22"/>
    </w:rPr>
  </w:style>
  <w:style w:type="character" w:customStyle="1" w:styleId="ListLabel1">
    <w:name w:val="ListLabel 1"/>
    <w:uiPriority w:val="99"/>
    <w:rPr>
      <w:rFonts w:ascii="Times New Roman" w:eastAsia="Times New Roman"/>
      <w:b/>
      <w:sz w:val="22"/>
    </w:rPr>
  </w:style>
  <w:style w:type="character" w:customStyle="1" w:styleId="ListLabel2">
    <w:name w:val="ListLabel 2"/>
    <w:uiPriority w:val="99"/>
    <w:rPr>
      <w:rFonts w:eastAsia="Times New Roman"/>
    </w:rPr>
  </w:style>
  <w:style w:type="character" w:customStyle="1" w:styleId="ListLabel3">
    <w:name w:val="ListLabel 3"/>
    <w:uiPriority w:val="99"/>
    <w:rPr>
      <w:rFonts w:eastAsia="Times New Roman"/>
    </w:rPr>
  </w:style>
  <w:style w:type="character" w:customStyle="1" w:styleId="ListLabel4">
    <w:name w:val="ListLabel 4"/>
    <w:uiPriority w:val="99"/>
    <w:rPr>
      <w:rFonts w:eastAsia="Times New Roman"/>
    </w:rPr>
  </w:style>
  <w:style w:type="character" w:customStyle="1" w:styleId="ListLabel5">
    <w:name w:val="ListLabel 5"/>
    <w:uiPriority w:val="99"/>
    <w:rPr>
      <w:rFonts w:eastAsia="Times New Roman"/>
    </w:rPr>
  </w:style>
  <w:style w:type="character" w:customStyle="1" w:styleId="ListLabel6">
    <w:name w:val="ListLabel 6"/>
    <w:uiPriority w:val="99"/>
    <w:rPr>
      <w:rFonts w:eastAsia="Times New Roman"/>
    </w:rPr>
  </w:style>
  <w:style w:type="character" w:customStyle="1" w:styleId="ListLabel7">
    <w:name w:val="ListLabel 7"/>
    <w:uiPriority w:val="99"/>
    <w:rPr>
      <w:rFonts w:eastAsia="Times New Roman"/>
    </w:rPr>
  </w:style>
  <w:style w:type="character" w:customStyle="1" w:styleId="ListLabel8">
    <w:name w:val="ListLabel 8"/>
    <w:uiPriority w:val="99"/>
    <w:rPr>
      <w:rFonts w:eastAsia="Times New Roman"/>
    </w:rPr>
  </w:style>
  <w:style w:type="character" w:customStyle="1" w:styleId="ListLabel9">
    <w:name w:val="ListLabel 9"/>
    <w:uiPriority w:val="99"/>
    <w:rPr>
      <w:rFonts w:eastAsia="Times New Roman"/>
    </w:rPr>
  </w:style>
  <w:style w:type="character" w:customStyle="1" w:styleId="ListLabel10">
    <w:name w:val="ListLabel 10"/>
    <w:uiPriority w:val="99"/>
    <w:rPr>
      <w:rFonts w:ascii="Times New Roman" w:eastAsia="Times New Roman"/>
      <w:b/>
      <w:sz w:val="22"/>
    </w:rPr>
  </w:style>
  <w:style w:type="character" w:customStyle="1" w:styleId="ListLabel11">
    <w:name w:val="ListLabel 11"/>
    <w:uiPriority w:val="99"/>
    <w:rPr>
      <w:rFonts w:eastAsia="Times New Roman"/>
    </w:rPr>
  </w:style>
  <w:style w:type="character" w:customStyle="1" w:styleId="ListLabel12">
    <w:name w:val="ListLabel 12"/>
    <w:uiPriority w:val="99"/>
    <w:rPr>
      <w:rFonts w:eastAsia="Times New Roman"/>
    </w:rPr>
  </w:style>
  <w:style w:type="character" w:customStyle="1" w:styleId="ListLabel13">
    <w:name w:val="ListLabel 13"/>
    <w:uiPriority w:val="99"/>
    <w:rPr>
      <w:rFonts w:eastAsia="Times New Roman"/>
    </w:rPr>
  </w:style>
  <w:style w:type="character" w:customStyle="1" w:styleId="ListLabel14">
    <w:name w:val="ListLabel 14"/>
    <w:uiPriority w:val="99"/>
    <w:rPr>
      <w:rFonts w:eastAsia="Times New Roman"/>
    </w:rPr>
  </w:style>
  <w:style w:type="character" w:customStyle="1" w:styleId="ListLabel15">
    <w:name w:val="ListLabel 15"/>
    <w:uiPriority w:val="99"/>
    <w:rPr>
      <w:rFonts w:eastAsia="Times New Roman"/>
    </w:rPr>
  </w:style>
  <w:style w:type="character" w:customStyle="1" w:styleId="ListLabel16">
    <w:name w:val="ListLabel 16"/>
    <w:uiPriority w:val="99"/>
    <w:rPr>
      <w:rFonts w:eastAsia="Times New Roman"/>
    </w:rPr>
  </w:style>
  <w:style w:type="character" w:customStyle="1" w:styleId="ListLabel17">
    <w:name w:val="ListLabel 17"/>
    <w:uiPriority w:val="99"/>
    <w:rPr>
      <w:rFonts w:eastAsia="Times New Roman"/>
    </w:rPr>
  </w:style>
  <w:style w:type="character" w:customStyle="1" w:styleId="ListLabel18">
    <w:name w:val="ListLabel 18"/>
    <w:uiPriority w:val="99"/>
    <w:rPr>
      <w:rFonts w:eastAsia="Times New Roman"/>
    </w:rPr>
  </w:style>
  <w:style w:type="character" w:customStyle="1" w:styleId="ListLabel19">
    <w:name w:val="ListLabel 19"/>
    <w:uiPriority w:val="99"/>
    <w:rPr>
      <w:rFonts w:ascii="Times New Roman" w:eastAsia="Times New Roman"/>
      <w:sz w:val="20"/>
    </w:rPr>
  </w:style>
  <w:style w:type="character" w:customStyle="1" w:styleId="ListLabel20">
    <w:name w:val="ListLabel 20"/>
    <w:uiPriority w:val="99"/>
    <w:rPr>
      <w:rFonts w:eastAsia="Times New Roman"/>
    </w:rPr>
  </w:style>
  <w:style w:type="character" w:customStyle="1" w:styleId="ListLabel21">
    <w:name w:val="ListLabel 21"/>
    <w:uiPriority w:val="99"/>
    <w:rPr>
      <w:rFonts w:eastAsia="Times New Roman"/>
    </w:rPr>
  </w:style>
  <w:style w:type="character" w:customStyle="1" w:styleId="ListLabel22">
    <w:name w:val="ListLabel 22"/>
    <w:uiPriority w:val="99"/>
    <w:rPr>
      <w:rFonts w:eastAsia="Times New Roman"/>
    </w:rPr>
  </w:style>
  <w:style w:type="character" w:customStyle="1" w:styleId="ListLabel23">
    <w:name w:val="ListLabel 23"/>
    <w:uiPriority w:val="99"/>
    <w:rPr>
      <w:rFonts w:eastAsia="Times New Roman"/>
    </w:rPr>
  </w:style>
  <w:style w:type="character" w:customStyle="1" w:styleId="ListLabel24">
    <w:name w:val="ListLabel 24"/>
    <w:uiPriority w:val="99"/>
    <w:rPr>
      <w:rFonts w:eastAsia="Times New Roman"/>
    </w:rPr>
  </w:style>
  <w:style w:type="character" w:customStyle="1" w:styleId="ListLabel25">
    <w:name w:val="ListLabel 25"/>
    <w:uiPriority w:val="99"/>
    <w:rPr>
      <w:rFonts w:eastAsia="Times New Roman"/>
    </w:rPr>
  </w:style>
  <w:style w:type="character" w:customStyle="1" w:styleId="ListLabel26">
    <w:name w:val="ListLabel 26"/>
    <w:uiPriority w:val="99"/>
    <w:rPr>
      <w:rFonts w:eastAsia="Times New Roman"/>
    </w:rPr>
  </w:style>
  <w:style w:type="character" w:customStyle="1" w:styleId="ListLabel27">
    <w:name w:val="ListLabel 27"/>
    <w:uiPriority w:val="99"/>
    <w:rPr>
      <w:rFonts w:eastAsia="Times New Roman"/>
    </w:rPr>
  </w:style>
  <w:style w:type="character" w:customStyle="1" w:styleId="ListLabel28">
    <w:name w:val="ListLabel 28"/>
    <w:uiPriority w:val="99"/>
    <w:rPr>
      <w:rFonts w:ascii="Times New Roman" w:eastAsia="Times New Roman"/>
      <w:sz w:val="20"/>
    </w:rPr>
  </w:style>
  <w:style w:type="character" w:customStyle="1" w:styleId="ListLabel29">
    <w:name w:val="ListLabel 29"/>
    <w:uiPriority w:val="99"/>
    <w:rPr>
      <w:rFonts w:eastAsia="Times New Roman"/>
    </w:rPr>
  </w:style>
  <w:style w:type="character" w:customStyle="1" w:styleId="ListLabel30">
    <w:name w:val="ListLabel 30"/>
    <w:uiPriority w:val="99"/>
    <w:rPr>
      <w:rFonts w:eastAsia="Times New Roman"/>
    </w:rPr>
  </w:style>
  <w:style w:type="character" w:customStyle="1" w:styleId="ListLabel31">
    <w:name w:val="ListLabel 31"/>
    <w:uiPriority w:val="99"/>
    <w:rPr>
      <w:rFonts w:eastAsia="Times New Roman"/>
    </w:rPr>
  </w:style>
  <w:style w:type="character" w:customStyle="1" w:styleId="ListLabel32">
    <w:name w:val="ListLabel 32"/>
    <w:uiPriority w:val="99"/>
    <w:rPr>
      <w:rFonts w:eastAsia="Times New Roman"/>
    </w:rPr>
  </w:style>
  <w:style w:type="character" w:customStyle="1" w:styleId="ListLabel33">
    <w:name w:val="ListLabel 33"/>
    <w:uiPriority w:val="99"/>
    <w:rPr>
      <w:rFonts w:eastAsia="Times New Roman"/>
    </w:rPr>
  </w:style>
  <w:style w:type="character" w:customStyle="1" w:styleId="ListLabel34">
    <w:name w:val="ListLabel 34"/>
    <w:uiPriority w:val="99"/>
    <w:rPr>
      <w:rFonts w:eastAsia="Times New Roman"/>
    </w:rPr>
  </w:style>
  <w:style w:type="character" w:customStyle="1" w:styleId="ListLabel35">
    <w:name w:val="ListLabel 35"/>
    <w:uiPriority w:val="99"/>
    <w:rPr>
      <w:rFonts w:eastAsia="Times New Roman"/>
    </w:rPr>
  </w:style>
  <w:style w:type="character" w:customStyle="1" w:styleId="ListLabel36">
    <w:name w:val="ListLabel 36"/>
    <w:uiPriority w:val="99"/>
    <w:rPr>
      <w:rFonts w:eastAsia="Times New Roman"/>
    </w:rPr>
  </w:style>
  <w:style w:type="paragraph" w:customStyle="1" w:styleId="Nag3ff3wek">
    <w:name w:val="Nagł3fóf3wek"/>
    <w:basedOn w:val="Normalny"/>
    <w:next w:val="Tre3f3ftekstu"/>
    <w:uiPriority w:val="99"/>
    <w:pPr>
      <w:keepNext/>
      <w:suppressAutoHyphens w:val="0"/>
      <w:spacing w:before="240" w:after="120"/>
    </w:pPr>
    <w:rPr>
      <w:rFonts w:ascii="Liberation Sans" w:cs="Liberation Sans"/>
      <w:kern w:val="0"/>
      <w:sz w:val="28"/>
      <w:szCs w:val="28"/>
    </w:rPr>
  </w:style>
  <w:style w:type="paragraph" w:customStyle="1" w:styleId="Tre3f3ftekstu">
    <w:name w:val="Treś3fć3f tekstu"/>
    <w:basedOn w:val="Normalny"/>
    <w:uiPriority w:val="99"/>
    <w:pPr>
      <w:suppressAutoHyphens w:val="0"/>
      <w:spacing w:after="140" w:line="288" w:lineRule="auto"/>
    </w:pPr>
    <w:rPr>
      <w:kern w:val="0"/>
    </w:rPr>
  </w:style>
  <w:style w:type="paragraph" w:styleId="Lista">
    <w:name w:val="List"/>
    <w:basedOn w:val="Tre3f3ftekstu"/>
    <w:uiPriority w:val="99"/>
  </w:style>
  <w:style w:type="paragraph" w:styleId="Podpis">
    <w:name w:val="Signature"/>
    <w:basedOn w:val="Normalny"/>
    <w:link w:val="PodpisZnak"/>
    <w:uiPriority w:val="99"/>
    <w:pPr>
      <w:suppressLineNumbers/>
      <w:suppressAutoHyphens w:val="0"/>
      <w:spacing w:before="120" w:after="120"/>
    </w:pPr>
    <w:rPr>
      <w:i/>
      <w:iCs/>
      <w:kern w:val="0"/>
      <w:sz w:val="24"/>
      <w:szCs w:val="24"/>
    </w:rPr>
  </w:style>
  <w:style w:type="character" w:customStyle="1" w:styleId="PodpisZnak">
    <w:name w:val="Podpis Znak"/>
    <w:link w:val="Podpis"/>
    <w:uiPriority w:val="99"/>
    <w:semiHidden/>
    <w:locked/>
    <w:rPr>
      <w:rFonts w:ascii="Calibri" w:eastAsia="Times New Roman" w:hAnsi="Liberation Serif" w:cs="Calibri"/>
      <w:color w:val="000000"/>
      <w:kern w:val="1"/>
      <w:lang w:val="en-US" w:eastAsia="en-US"/>
    </w:rPr>
  </w:style>
  <w:style w:type="paragraph" w:customStyle="1" w:styleId="Indeks">
    <w:name w:val="Indeks"/>
    <w:basedOn w:val="Normalny"/>
    <w:uiPriority w:val="99"/>
    <w:pPr>
      <w:suppressLineNumbers/>
      <w:suppressAutoHyphens w:val="0"/>
    </w:pPr>
    <w:rPr>
      <w:kern w:val="0"/>
    </w:rPr>
  </w:style>
  <w:style w:type="paragraph" w:customStyle="1" w:styleId="DocumentMap">
    <w:name w:val="DocumentMap"/>
    <w:uiPriority w:val="99"/>
    <w:pPr>
      <w:suppressAutoHyphens/>
      <w:autoSpaceDE w:val="0"/>
      <w:autoSpaceDN w:val="0"/>
      <w:adjustRightInd w:val="0"/>
      <w:spacing w:after="160" w:line="256" w:lineRule="auto"/>
    </w:pPr>
    <w:rPr>
      <w:rFonts w:hAnsi="Liberation Serif" w:cs="Calibri"/>
      <w:kern w:val="1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913</Words>
  <Characters>5478</Characters>
  <Application>Microsoft Office Word</Application>
  <DocSecurity>0</DocSecurity>
  <Lines>45</Lines>
  <Paragraphs>12</Paragraphs>
  <ScaleCrop>false</ScaleCrop>
  <Company>Organization</Company>
  <LinksUpToDate>false</LinksUpToDate>
  <CharactersWithSpaces>6379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Wolters Kluwer Polska</dc:creator>
  <cp:keywords/>
  <dc:description/>
  <cp:lastModifiedBy>Gracjan Michura</cp:lastModifiedBy>
  <cp:revision>2</cp:revision>
  <dcterms:created xsi:type="dcterms:W3CDTF">2024-12-30T07:36:00Z</dcterms:created>
  <dcterms:modified xsi:type="dcterms:W3CDTF">2024-12-30T07:36:00Z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word2</vt:lpwstr>
  </property>
</Properties>
</file>