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D1359" w14:textId="77777777" w:rsidR="00CF134C" w:rsidRDefault="00CF134C">
      <w:pPr>
        <w:shd w:val="clear" w:color="auto" w:fill="D9D9D9"/>
        <w:spacing w:after="93"/>
        <w:ind w:left="10" w:right="307" w:hanging="10"/>
        <w:jc w:val="center"/>
      </w:pPr>
      <w:r>
        <w:rPr>
          <w:rFonts w:ascii="Times New Roman" w:hAnsi="Times New Roman"/>
          <w:b/>
          <w:bCs/>
          <w:sz w:val="28"/>
          <w:szCs w:val="20"/>
        </w:rPr>
        <w:t>ZAWIADOMIENIE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  </w:t>
      </w:r>
    </w:p>
    <w:p w14:paraId="04DBF888" w14:textId="77777777" w:rsidR="00CF134C" w:rsidRDefault="00CF134C">
      <w:pPr>
        <w:shd w:val="clear" w:color="auto" w:fill="D9D9D9"/>
        <w:spacing w:after="93"/>
        <w:ind w:left="10" w:right="307" w:hanging="1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zakończeniu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budowy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budynku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mieszkalnego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jednorodzinnego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</w:p>
    <w:p w14:paraId="05DA250E" w14:textId="77777777" w:rsidR="00CF134C" w:rsidRDefault="00CF134C">
      <w:pPr>
        <w:shd w:val="clear" w:color="auto" w:fill="D9D9D9"/>
        <w:spacing w:after="96"/>
        <w:ind w:right="307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(PB-16a)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1CCC494A" w14:textId="77777777" w:rsidR="00CF134C" w:rsidRDefault="00CF134C">
      <w:pPr>
        <w:spacing w:after="5"/>
        <w:ind w:left="284"/>
        <w:rPr>
          <w:rFonts w:cs="Times New Roman"/>
          <w:szCs w:val="24"/>
        </w:rPr>
      </w:pPr>
      <w:proofErr w:type="spellStart"/>
      <w:r>
        <w:rPr>
          <w:rFonts w:ascii="Times New Roman" w:hAnsi="Times New Roman" w:cs="Times New Roman"/>
          <w:b/>
          <w:sz w:val="18"/>
          <w:szCs w:val="24"/>
        </w:rPr>
        <w:t>Podstawa</w:t>
      </w:r>
      <w:proofErr w:type="spellEnd"/>
      <w:r>
        <w:rPr>
          <w:rFonts w:ascii="Times New Roman" w:hAnsi="Times New Roman" w:cs="Times New Roman"/>
          <w:b/>
          <w:sz w:val="1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24"/>
        </w:rPr>
        <w:t>prawna</w:t>
      </w:r>
      <w:proofErr w:type="spellEnd"/>
      <w:r>
        <w:rPr>
          <w:rFonts w:ascii="Times New Roman" w:hAnsi="Times New Roman" w:cs="Times New Roman"/>
          <w:sz w:val="18"/>
          <w:szCs w:val="24"/>
        </w:rPr>
        <w:t xml:space="preserve">: Art. 54 </w:t>
      </w:r>
      <w:proofErr w:type="spellStart"/>
      <w:r>
        <w:rPr>
          <w:rFonts w:ascii="Times New Roman" w:hAnsi="Times New Roman" w:cs="Times New Roman"/>
          <w:sz w:val="18"/>
          <w:szCs w:val="24"/>
        </w:rPr>
        <w:t>i</w:t>
      </w:r>
      <w:proofErr w:type="spellEnd"/>
      <w:r>
        <w:rPr>
          <w:rFonts w:ascii="Times New Roman" w:hAnsi="Times New Roman" w:cs="Times New Roman"/>
          <w:sz w:val="18"/>
          <w:szCs w:val="24"/>
        </w:rPr>
        <w:t xml:space="preserve"> art. 57 </w:t>
      </w:r>
      <w:proofErr w:type="spellStart"/>
      <w:r>
        <w:rPr>
          <w:rFonts w:ascii="Times New Roman" w:hAnsi="Times New Roman" w:cs="Times New Roman"/>
          <w:sz w:val="18"/>
          <w:szCs w:val="24"/>
        </w:rPr>
        <w:t>ust</w:t>
      </w:r>
      <w:proofErr w:type="spellEnd"/>
      <w:r>
        <w:rPr>
          <w:rFonts w:ascii="Times New Roman" w:hAnsi="Times New Roman" w:cs="Times New Roman"/>
          <w:sz w:val="18"/>
          <w:szCs w:val="24"/>
        </w:rPr>
        <w:t xml:space="preserve">. 1 w </w:t>
      </w:r>
      <w:proofErr w:type="spellStart"/>
      <w:r>
        <w:rPr>
          <w:rFonts w:ascii="Times New Roman" w:hAnsi="Times New Roman" w:cs="Times New Roman"/>
          <w:sz w:val="18"/>
          <w:szCs w:val="24"/>
        </w:rPr>
        <w:t>zw</w:t>
      </w:r>
      <w:proofErr w:type="spellEnd"/>
      <w:r>
        <w:rPr>
          <w:rFonts w:ascii="Times New Roman" w:hAnsi="Times New Roman" w:cs="Times New Roman"/>
          <w:sz w:val="18"/>
          <w:szCs w:val="24"/>
        </w:rPr>
        <w:t xml:space="preserve">. z </w:t>
      </w:r>
      <w:proofErr w:type="spellStart"/>
      <w:r>
        <w:rPr>
          <w:rFonts w:ascii="Times New Roman" w:hAnsi="Times New Roman" w:cs="Times New Roman"/>
          <w:sz w:val="18"/>
          <w:szCs w:val="24"/>
        </w:rPr>
        <w:t>ust</w:t>
      </w:r>
      <w:proofErr w:type="spellEnd"/>
      <w:r>
        <w:rPr>
          <w:rFonts w:ascii="Times New Roman" w:hAnsi="Times New Roman" w:cs="Times New Roman"/>
          <w:sz w:val="18"/>
          <w:szCs w:val="24"/>
        </w:rPr>
        <w:t xml:space="preserve">. 3a </w:t>
      </w:r>
      <w:proofErr w:type="spellStart"/>
      <w:r>
        <w:rPr>
          <w:rFonts w:ascii="Times New Roman" w:hAnsi="Times New Roman" w:cs="Times New Roman"/>
          <w:sz w:val="18"/>
          <w:szCs w:val="24"/>
        </w:rPr>
        <w:t>ustawy</w:t>
      </w:r>
      <w:proofErr w:type="spellEnd"/>
      <w:r>
        <w:rPr>
          <w:rFonts w:ascii="Times New Roman" w:hAnsi="Times New Roman" w:cs="Times New Roman"/>
          <w:sz w:val="18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18"/>
          <w:szCs w:val="24"/>
        </w:rPr>
        <w:t>dnia</w:t>
      </w:r>
      <w:proofErr w:type="spellEnd"/>
      <w:r>
        <w:rPr>
          <w:rFonts w:ascii="Times New Roman" w:hAnsi="Times New Roman" w:cs="Times New Roman"/>
          <w:sz w:val="18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18"/>
          <w:szCs w:val="24"/>
        </w:rPr>
        <w:t>lipca</w:t>
      </w:r>
      <w:proofErr w:type="spellEnd"/>
      <w:r>
        <w:rPr>
          <w:rFonts w:ascii="Times New Roman" w:hAnsi="Times New Roman" w:cs="Times New Roman"/>
          <w:sz w:val="18"/>
          <w:szCs w:val="24"/>
        </w:rPr>
        <w:t xml:space="preserve"> 1994 r. – </w:t>
      </w:r>
      <w:proofErr w:type="spellStart"/>
      <w:r>
        <w:rPr>
          <w:rFonts w:ascii="Times New Roman" w:hAnsi="Times New Roman" w:cs="Times New Roman"/>
          <w:sz w:val="18"/>
          <w:szCs w:val="24"/>
        </w:rPr>
        <w:t>Prawo</w:t>
      </w:r>
      <w:proofErr w:type="spellEnd"/>
      <w:r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24"/>
        </w:rPr>
        <w:t>budowlane</w:t>
      </w:r>
      <w:proofErr w:type="spellEnd"/>
      <w:r>
        <w:rPr>
          <w:rFonts w:ascii="Times New Roman" w:hAnsi="Times New Roman" w:cs="Times New Roman"/>
          <w:sz w:val="18"/>
          <w:szCs w:val="24"/>
        </w:rPr>
        <w:t xml:space="preserve"> (Dz. U. z 2020 r. </w:t>
      </w:r>
    </w:p>
    <w:p w14:paraId="64246ABE" w14:textId="77777777" w:rsidR="00CF134C" w:rsidRDefault="00CF134C">
      <w:pPr>
        <w:spacing w:after="199"/>
        <w:ind w:left="285"/>
        <w:rPr>
          <w:rFonts w:cs="Times New Roman"/>
          <w:szCs w:val="24"/>
        </w:rPr>
      </w:pPr>
      <w:proofErr w:type="spellStart"/>
      <w:r>
        <w:rPr>
          <w:rFonts w:ascii="Times New Roman" w:hAnsi="Times New Roman" w:cs="Times New Roman"/>
          <w:sz w:val="18"/>
          <w:szCs w:val="24"/>
        </w:rPr>
        <w:t>poz</w:t>
      </w:r>
      <w:proofErr w:type="spellEnd"/>
      <w:r>
        <w:rPr>
          <w:rFonts w:ascii="Times New Roman" w:hAnsi="Times New Roman" w:cs="Times New Roman"/>
          <w:sz w:val="18"/>
          <w:szCs w:val="24"/>
        </w:rPr>
        <w:t xml:space="preserve">. 1333, z </w:t>
      </w:r>
      <w:proofErr w:type="spellStart"/>
      <w:r>
        <w:rPr>
          <w:rFonts w:ascii="Times New Roman" w:hAnsi="Times New Roman" w:cs="Times New Roman"/>
          <w:sz w:val="18"/>
          <w:szCs w:val="24"/>
        </w:rPr>
        <w:t>późn</w:t>
      </w:r>
      <w:proofErr w:type="spellEnd"/>
      <w:r>
        <w:rPr>
          <w:rFonts w:ascii="Times New Roman" w:hAnsi="Times New Roman" w:cs="Times New Roman"/>
          <w:sz w:val="18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18"/>
          <w:szCs w:val="24"/>
        </w:rPr>
        <w:t>zm</w:t>
      </w:r>
      <w:proofErr w:type="spellEnd"/>
      <w:r>
        <w:rPr>
          <w:rFonts w:ascii="Times New Roman" w:hAnsi="Times New Roman" w:cs="Times New Roman"/>
          <w:sz w:val="18"/>
          <w:szCs w:val="24"/>
        </w:rPr>
        <w:t xml:space="preserve">.). </w:t>
      </w:r>
    </w:p>
    <w:p w14:paraId="641FEED3" w14:textId="77777777" w:rsidR="00CF134C" w:rsidRDefault="00CF134C">
      <w:pPr>
        <w:pStyle w:val="Nag3ff3wek1"/>
        <w:spacing w:before="0" w:after="215"/>
        <w:ind w:left="-3" w:firstLine="0"/>
        <w:rPr>
          <w:bCs w:val="0"/>
          <w:szCs w:val="24"/>
        </w:rPr>
      </w:pPr>
      <w:r>
        <w:rPr>
          <w:rFonts w:hAnsi="Times New Roman"/>
          <w:bCs w:val="0"/>
          <w:szCs w:val="24"/>
        </w:rPr>
        <w:t xml:space="preserve">1. ORGAN NADZORU BUDOWLANEGO </w:t>
      </w:r>
    </w:p>
    <w:p w14:paraId="3819F71C" w14:textId="77777777" w:rsidR="00CF134C" w:rsidRDefault="00CF134C">
      <w:pPr>
        <w:spacing w:after="221"/>
        <w:ind w:left="-4" w:hanging="10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Nazwa: ………………………………………………………………………………………………….. </w:t>
      </w:r>
    </w:p>
    <w:p w14:paraId="5729BA92" w14:textId="77777777" w:rsidR="00CF134C" w:rsidRDefault="00CF134C">
      <w:pPr>
        <w:pStyle w:val="Nag3ff3wek2"/>
        <w:spacing w:before="0" w:after="271"/>
        <w:ind w:left="-3" w:firstLine="0"/>
        <w:rPr>
          <w:bCs w:val="0"/>
          <w:szCs w:val="24"/>
        </w:rPr>
      </w:pPr>
      <w:r>
        <w:rPr>
          <w:rFonts w:hAnsi="Times New Roman"/>
          <w:bCs w:val="0"/>
          <w:szCs w:val="24"/>
        </w:rPr>
        <w:t>2.1. DANE INWESTORA</w:t>
      </w:r>
      <w:r>
        <w:rPr>
          <w:rFonts w:hAnsi="Times New Roman"/>
          <w:bCs w:val="0"/>
          <w:szCs w:val="24"/>
          <w:vertAlign w:val="superscript"/>
        </w:rPr>
        <w:t>1)</w:t>
      </w:r>
      <w:r>
        <w:rPr>
          <w:rFonts w:hAnsi="Times New Roman"/>
          <w:bCs w:val="0"/>
          <w:szCs w:val="24"/>
        </w:rPr>
        <w:t xml:space="preserve"> </w:t>
      </w:r>
      <w:r>
        <w:rPr>
          <w:rFonts w:hAnsi="Times New Roman"/>
          <w:b w:val="0"/>
          <w:bCs w:val="0"/>
          <w:szCs w:val="24"/>
          <w:vertAlign w:val="superscript"/>
        </w:rPr>
        <w:t xml:space="preserve"> </w:t>
      </w:r>
    </w:p>
    <w:p w14:paraId="76E7653A" w14:textId="77777777" w:rsidR="00CF134C" w:rsidRDefault="00CF134C">
      <w:pPr>
        <w:spacing w:after="3" w:line="357" w:lineRule="auto"/>
        <w:ind w:left="-4" w:right="290" w:hanging="10"/>
        <w:jc w:val="both"/>
        <w:rPr>
          <w:rFonts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Imię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i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nazwisko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lub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nazwa</w:t>
      </w:r>
      <w:proofErr w:type="spellEnd"/>
      <w:r>
        <w:rPr>
          <w:rFonts w:ascii="Times New Roman" w:hAnsi="Times New Roman" w:cs="Times New Roman"/>
          <w:szCs w:val="24"/>
        </w:rPr>
        <w:t xml:space="preserve">: …………………………………………………………………………. Kraj: ………………………………. </w:t>
      </w:r>
      <w:proofErr w:type="spellStart"/>
      <w:r>
        <w:rPr>
          <w:rFonts w:ascii="Times New Roman" w:hAnsi="Times New Roman" w:cs="Times New Roman"/>
          <w:szCs w:val="24"/>
        </w:rPr>
        <w:t>Województwo</w:t>
      </w:r>
      <w:proofErr w:type="spellEnd"/>
      <w:r>
        <w:rPr>
          <w:rFonts w:ascii="Times New Roman" w:hAnsi="Times New Roman" w:cs="Times New Roman"/>
          <w:szCs w:val="24"/>
        </w:rPr>
        <w:t xml:space="preserve">: .………………………………………………… Powiat: ………………………………………….. </w:t>
      </w:r>
      <w:proofErr w:type="spellStart"/>
      <w:r>
        <w:rPr>
          <w:rFonts w:ascii="Times New Roman" w:hAnsi="Times New Roman" w:cs="Times New Roman"/>
          <w:szCs w:val="24"/>
        </w:rPr>
        <w:t>Gmina</w:t>
      </w:r>
      <w:proofErr w:type="spellEnd"/>
      <w:r>
        <w:rPr>
          <w:rFonts w:ascii="Times New Roman" w:hAnsi="Times New Roman" w:cs="Times New Roman"/>
          <w:szCs w:val="24"/>
        </w:rPr>
        <w:t xml:space="preserve">: .………………..…………………………… </w:t>
      </w:r>
      <w:proofErr w:type="spellStart"/>
      <w:r>
        <w:rPr>
          <w:rFonts w:ascii="Times New Roman" w:hAnsi="Times New Roman" w:cs="Times New Roman"/>
          <w:szCs w:val="24"/>
        </w:rPr>
        <w:t>Ulica</w:t>
      </w:r>
      <w:proofErr w:type="spellEnd"/>
      <w:r>
        <w:rPr>
          <w:rFonts w:ascii="Times New Roman" w:hAnsi="Times New Roman" w:cs="Times New Roman"/>
          <w:szCs w:val="24"/>
        </w:rPr>
        <w:t xml:space="preserve">: ………………………………………………………… Nr </w:t>
      </w:r>
      <w:proofErr w:type="spellStart"/>
      <w:r>
        <w:rPr>
          <w:rFonts w:ascii="Times New Roman" w:hAnsi="Times New Roman" w:cs="Times New Roman"/>
          <w:szCs w:val="24"/>
        </w:rPr>
        <w:t>domu</w:t>
      </w:r>
      <w:proofErr w:type="spellEnd"/>
      <w:r>
        <w:rPr>
          <w:rFonts w:ascii="Times New Roman" w:hAnsi="Times New Roman" w:cs="Times New Roman"/>
          <w:szCs w:val="24"/>
        </w:rPr>
        <w:t xml:space="preserve">: ………. Nr </w:t>
      </w:r>
      <w:proofErr w:type="spellStart"/>
      <w:r>
        <w:rPr>
          <w:rFonts w:ascii="Times New Roman" w:hAnsi="Times New Roman" w:cs="Times New Roman"/>
          <w:szCs w:val="24"/>
        </w:rPr>
        <w:t>lokalu</w:t>
      </w:r>
      <w:proofErr w:type="spellEnd"/>
      <w:r>
        <w:rPr>
          <w:rFonts w:ascii="Times New Roman" w:hAnsi="Times New Roman" w:cs="Times New Roman"/>
          <w:szCs w:val="24"/>
        </w:rPr>
        <w:t xml:space="preserve">: ……..…. </w:t>
      </w:r>
      <w:proofErr w:type="spellStart"/>
      <w:r>
        <w:rPr>
          <w:rFonts w:ascii="Times New Roman" w:hAnsi="Times New Roman" w:cs="Times New Roman"/>
          <w:szCs w:val="24"/>
        </w:rPr>
        <w:t>Miejscowość</w:t>
      </w:r>
      <w:proofErr w:type="spellEnd"/>
      <w:r>
        <w:rPr>
          <w:rFonts w:ascii="Times New Roman" w:hAnsi="Times New Roman" w:cs="Times New Roman"/>
          <w:szCs w:val="24"/>
        </w:rPr>
        <w:t xml:space="preserve">: ………………………….. </w:t>
      </w:r>
      <w:proofErr w:type="spellStart"/>
      <w:r>
        <w:rPr>
          <w:rFonts w:ascii="Times New Roman" w:hAnsi="Times New Roman" w:cs="Times New Roman"/>
          <w:szCs w:val="24"/>
        </w:rPr>
        <w:t>Kod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pocztowy</w:t>
      </w:r>
      <w:proofErr w:type="spellEnd"/>
      <w:r>
        <w:rPr>
          <w:rFonts w:ascii="Times New Roman" w:hAnsi="Times New Roman" w:cs="Times New Roman"/>
          <w:szCs w:val="24"/>
        </w:rPr>
        <w:t xml:space="preserve">: .……….…… </w:t>
      </w:r>
      <w:proofErr w:type="spellStart"/>
      <w:r>
        <w:rPr>
          <w:rFonts w:ascii="Times New Roman" w:hAnsi="Times New Roman" w:cs="Times New Roman"/>
          <w:szCs w:val="24"/>
        </w:rPr>
        <w:t>Poczta</w:t>
      </w:r>
      <w:proofErr w:type="spellEnd"/>
      <w:r>
        <w:rPr>
          <w:rFonts w:ascii="Times New Roman" w:hAnsi="Times New Roman" w:cs="Times New Roman"/>
          <w:szCs w:val="24"/>
        </w:rPr>
        <w:t>: ...…………………….. Email (</w:t>
      </w:r>
      <w:proofErr w:type="spellStart"/>
      <w:r>
        <w:rPr>
          <w:rFonts w:ascii="Times New Roman" w:hAnsi="Times New Roman" w:cs="Times New Roman"/>
          <w:szCs w:val="24"/>
        </w:rPr>
        <w:t>nieobowiązkowo</w:t>
      </w:r>
      <w:proofErr w:type="spellEnd"/>
      <w:r>
        <w:rPr>
          <w:rFonts w:ascii="Times New Roman" w:hAnsi="Times New Roman" w:cs="Times New Roman"/>
          <w:szCs w:val="24"/>
        </w:rPr>
        <w:t xml:space="preserve">): …………………………………………………………………………….. </w:t>
      </w:r>
    </w:p>
    <w:p w14:paraId="26235B62" w14:textId="77777777" w:rsidR="00CF134C" w:rsidRDefault="00CF134C">
      <w:pPr>
        <w:spacing w:after="170"/>
        <w:ind w:left="-4" w:hanging="10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>Nr tel. (</w:t>
      </w:r>
      <w:proofErr w:type="spellStart"/>
      <w:r>
        <w:rPr>
          <w:rFonts w:ascii="Times New Roman" w:hAnsi="Times New Roman" w:cs="Times New Roman"/>
          <w:szCs w:val="24"/>
        </w:rPr>
        <w:t>nieobowiązkowo</w:t>
      </w:r>
      <w:proofErr w:type="spellEnd"/>
      <w:r>
        <w:rPr>
          <w:rFonts w:ascii="Times New Roman" w:hAnsi="Times New Roman" w:cs="Times New Roman"/>
          <w:szCs w:val="24"/>
        </w:rPr>
        <w:t xml:space="preserve">): .………………..………………………….…………………………………. </w:t>
      </w:r>
    </w:p>
    <w:p w14:paraId="35757513" w14:textId="77777777" w:rsidR="00CF134C" w:rsidRDefault="00CF134C">
      <w:pPr>
        <w:pStyle w:val="Nag3ff3wek2"/>
        <w:spacing w:before="0" w:after="85"/>
        <w:ind w:left="-3" w:firstLine="0"/>
        <w:rPr>
          <w:bCs w:val="0"/>
          <w:szCs w:val="24"/>
        </w:rPr>
      </w:pPr>
      <w:r>
        <w:rPr>
          <w:rFonts w:hAnsi="Times New Roman"/>
          <w:bCs w:val="0"/>
          <w:szCs w:val="24"/>
        </w:rPr>
        <w:t>2.2. DANE INWESTORA (DO KORESPONDENCJI)</w:t>
      </w:r>
      <w:r>
        <w:rPr>
          <w:rFonts w:hAnsi="Times New Roman"/>
          <w:bCs w:val="0"/>
          <w:szCs w:val="24"/>
          <w:vertAlign w:val="superscript"/>
        </w:rPr>
        <w:t>1)</w:t>
      </w:r>
      <w:r>
        <w:rPr>
          <w:rFonts w:hAnsi="Times New Roman"/>
          <w:bCs w:val="0"/>
          <w:szCs w:val="24"/>
        </w:rPr>
        <w:t xml:space="preserve"> </w:t>
      </w:r>
      <w:r>
        <w:rPr>
          <w:rFonts w:hAnsi="Times New Roman"/>
          <w:b w:val="0"/>
          <w:bCs w:val="0"/>
          <w:szCs w:val="24"/>
          <w:vertAlign w:val="superscript"/>
        </w:rPr>
        <w:t xml:space="preserve"> </w:t>
      </w:r>
    </w:p>
    <w:p w14:paraId="761935C3" w14:textId="77777777" w:rsidR="00CF134C" w:rsidRDefault="00CF134C">
      <w:pPr>
        <w:spacing w:after="238"/>
        <w:ind w:left="279" w:hanging="10"/>
        <w:rPr>
          <w:rFonts w:cs="Times New Roman"/>
          <w:szCs w:val="24"/>
        </w:rPr>
      </w:pPr>
      <w:proofErr w:type="spellStart"/>
      <w:r>
        <w:rPr>
          <w:rFonts w:ascii="Times New Roman" w:hAnsi="Times New Roman" w:cs="Times New Roman"/>
          <w:sz w:val="16"/>
          <w:szCs w:val="24"/>
        </w:rPr>
        <w:t>Wypełnia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się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24"/>
        </w:rPr>
        <w:t>jeżeli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adres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16"/>
          <w:szCs w:val="24"/>
        </w:rPr>
        <w:t>korespondencji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inwestora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jest </w:t>
      </w:r>
      <w:proofErr w:type="spellStart"/>
      <w:r>
        <w:rPr>
          <w:rFonts w:ascii="Times New Roman" w:hAnsi="Times New Roman" w:cs="Times New Roman"/>
          <w:sz w:val="16"/>
          <w:szCs w:val="24"/>
        </w:rPr>
        <w:t>inny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niż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wskazany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w pkt 2.1. </w:t>
      </w:r>
    </w:p>
    <w:p w14:paraId="40306E34" w14:textId="77777777" w:rsidR="00CF134C" w:rsidRDefault="00CF134C">
      <w:pPr>
        <w:spacing w:after="3" w:line="357" w:lineRule="auto"/>
        <w:ind w:left="-4" w:right="290" w:hanging="1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Kraj: ………………………………. </w:t>
      </w:r>
      <w:proofErr w:type="spellStart"/>
      <w:r>
        <w:rPr>
          <w:rFonts w:ascii="Times New Roman" w:hAnsi="Times New Roman" w:cs="Times New Roman"/>
          <w:szCs w:val="24"/>
        </w:rPr>
        <w:t>Województwo</w:t>
      </w:r>
      <w:proofErr w:type="spellEnd"/>
      <w:r>
        <w:rPr>
          <w:rFonts w:ascii="Times New Roman" w:hAnsi="Times New Roman" w:cs="Times New Roman"/>
          <w:szCs w:val="24"/>
        </w:rPr>
        <w:t xml:space="preserve">: .………………………………………………… Powiat: ………………………………………….. </w:t>
      </w:r>
      <w:proofErr w:type="spellStart"/>
      <w:r>
        <w:rPr>
          <w:rFonts w:ascii="Times New Roman" w:hAnsi="Times New Roman" w:cs="Times New Roman"/>
          <w:szCs w:val="24"/>
        </w:rPr>
        <w:t>Gmina</w:t>
      </w:r>
      <w:proofErr w:type="spellEnd"/>
      <w:r>
        <w:rPr>
          <w:rFonts w:ascii="Times New Roman" w:hAnsi="Times New Roman" w:cs="Times New Roman"/>
          <w:szCs w:val="24"/>
        </w:rPr>
        <w:t xml:space="preserve">: .………………..…………………………… </w:t>
      </w:r>
      <w:proofErr w:type="spellStart"/>
      <w:r>
        <w:rPr>
          <w:rFonts w:ascii="Times New Roman" w:hAnsi="Times New Roman" w:cs="Times New Roman"/>
          <w:szCs w:val="24"/>
        </w:rPr>
        <w:t>Ulica</w:t>
      </w:r>
      <w:proofErr w:type="spellEnd"/>
      <w:r>
        <w:rPr>
          <w:rFonts w:ascii="Times New Roman" w:hAnsi="Times New Roman" w:cs="Times New Roman"/>
          <w:szCs w:val="24"/>
        </w:rPr>
        <w:t xml:space="preserve">: ………………………………………………………… Nr </w:t>
      </w:r>
      <w:proofErr w:type="spellStart"/>
      <w:r>
        <w:rPr>
          <w:rFonts w:ascii="Times New Roman" w:hAnsi="Times New Roman" w:cs="Times New Roman"/>
          <w:szCs w:val="24"/>
        </w:rPr>
        <w:t>domu</w:t>
      </w:r>
      <w:proofErr w:type="spellEnd"/>
      <w:r>
        <w:rPr>
          <w:rFonts w:ascii="Times New Roman" w:hAnsi="Times New Roman" w:cs="Times New Roman"/>
          <w:szCs w:val="24"/>
        </w:rPr>
        <w:t xml:space="preserve">: ………. Nr </w:t>
      </w:r>
      <w:proofErr w:type="spellStart"/>
      <w:r>
        <w:rPr>
          <w:rFonts w:ascii="Times New Roman" w:hAnsi="Times New Roman" w:cs="Times New Roman"/>
          <w:szCs w:val="24"/>
        </w:rPr>
        <w:t>lokalu</w:t>
      </w:r>
      <w:proofErr w:type="spellEnd"/>
      <w:r>
        <w:rPr>
          <w:rFonts w:ascii="Times New Roman" w:hAnsi="Times New Roman" w:cs="Times New Roman"/>
          <w:szCs w:val="24"/>
        </w:rPr>
        <w:t xml:space="preserve">: ……..…. </w:t>
      </w:r>
      <w:proofErr w:type="spellStart"/>
      <w:r>
        <w:rPr>
          <w:rFonts w:ascii="Times New Roman" w:hAnsi="Times New Roman" w:cs="Times New Roman"/>
          <w:szCs w:val="24"/>
        </w:rPr>
        <w:t>Miejscowość</w:t>
      </w:r>
      <w:proofErr w:type="spellEnd"/>
      <w:r>
        <w:rPr>
          <w:rFonts w:ascii="Times New Roman" w:hAnsi="Times New Roman" w:cs="Times New Roman"/>
          <w:szCs w:val="24"/>
        </w:rPr>
        <w:t xml:space="preserve">: ………………………….. </w:t>
      </w:r>
      <w:proofErr w:type="spellStart"/>
      <w:r>
        <w:rPr>
          <w:rFonts w:ascii="Times New Roman" w:hAnsi="Times New Roman" w:cs="Times New Roman"/>
          <w:szCs w:val="24"/>
        </w:rPr>
        <w:t>Kod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pocztowy</w:t>
      </w:r>
      <w:proofErr w:type="spellEnd"/>
      <w:r>
        <w:rPr>
          <w:rFonts w:ascii="Times New Roman" w:hAnsi="Times New Roman" w:cs="Times New Roman"/>
          <w:szCs w:val="24"/>
        </w:rPr>
        <w:t xml:space="preserve">: .……….…… </w:t>
      </w:r>
      <w:proofErr w:type="spellStart"/>
      <w:r>
        <w:rPr>
          <w:rFonts w:ascii="Times New Roman" w:hAnsi="Times New Roman" w:cs="Times New Roman"/>
          <w:szCs w:val="24"/>
        </w:rPr>
        <w:t>Poczta</w:t>
      </w:r>
      <w:proofErr w:type="spellEnd"/>
      <w:r>
        <w:rPr>
          <w:rFonts w:ascii="Times New Roman" w:hAnsi="Times New Roman" w:cs="Times New Roman"/>
          <w:szCs w:val="24"/>
        </w:rPr>
        <w:t xml:space="preserve">: ...…………………….. </w:t>
      </w:r>
    </w:p>
    <w:p w14:paraId="1D009E2E" w14:textId="77777777" w:rsidR="00CF134C" w:rsidRDefault="00CF134C">
      <w:pPr>
        <w:spacing w:after="195"/>
        <w:ind w:left="-4" w:hanging="10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Adres </w:t>
      </w:r>
      <w:proofErr w:type="spellStart"/>
      <w:r>
        <w:rPr>
          <w:rFonts w:ascii="Times New Roman" w:hAnsi="Times New Roman" w:cs="Times New Roman"/>
          <w:szCs w:val="24"/>
        </w:rPr>
        <w:t>skrzynki</w:t>
      </w:r>
      <w:proofErr w:type="spellEnd"/>
      <w:r>
        <w:rPr>
          <w:rFonts w:ascii="Times New Roman" w:hAnsi="Times New Roman" w:cs="Times New Roman"/>
          <w:szCs w:val="24"/>
        </w:rPr>
        <w:t xml:space="preserve"> ePUAP</w:t>
      </w:r>
      <w:r>
        <w:rPr>
          <w:rFonts w:ascii="Times New Roman" w:hAnsi="Times New Roman" w:cs="Times New Roman"/>
          <w:szCs w:val="24"/>
          <w:vertAlign w:val="superscript"/>
        </w:rPr>
        <w:t>2)</w:t>
      </w:r>
      <w:r>
        <w:rPr>
          <w:rFonts w:ascii="Times New Roman" w:hAnsi="Times New Roman" w:cs="Times New Roman"/>
          <w:szCs w:val="24"/>
        </w:rPr>
        <w:t xml:space="preserve">: ……………………………………………..…………………………………. </w:t>
      </w:r>
    </w:p>
    <w:p w14:paraId="3BC103A8" w14:textId="77777777" w:rsidR="00CF134C" w:rsidRDefault="00CF134C">
      <w:pPr>
        <w:shd w:val="clear" w:color="auto" w:fill="D9D9D9"/>
        <w:spacing w:after="85"/>
        <w:ind w:left="1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3. DANE PEŁNOMOCNIKA</w:t>
      </w:r>
      <w:r>
        <w:rPr>
          <w:rFonts w:ascii="Times New Roman" w:hAnsi="Times New Roman" w:cs="Times New Roman"/>
          <w:b/>
          <w:szCs w:val="24"/>
          <w:vertAlign w:val="superscript"/>
        </w:rPr>
        <w:t>1)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szCs w:val="24"/>
          <w:vertAlign w:val="superscript"/>
        </w:rPr>
        <w:t xml:space="preserve"> </w:t>
      </w:r>
    </w:p>
    <w:p w14:paraId="76B61FAA" w14:textId="77777777" w:rsidR="00CF134C" w:rsidRDefault="00CF134C">
      <w:pPr>
        <w:spacing w:after="433"/>
        <w:ind w:left="279" w:hanging="10"/>
        <w:rPr>
          <w:rFonts w:cs="Times New Roman"/>
          <w:szCs w:val="24"/>
        </w:rPr>
      </w:pPr>
      <w:proofErr w:type="spellStart"/>
      <w:r>
        <w:rPr>
          <w:rFonts w:ascii="Times New Roman" w:hAnsi="Times New Roman" w:cs="Times New Roman"/>
          <w:sz w:val="16"/>
          <w:szCs w:val="24"/>
        </w:rPr>
        <w:t>Wypełnia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się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24"/>
        </w:rPr>
        <w:t>jeżeli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inwestor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działa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przez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pełnomocnika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. </w:t>
      </w:r>
    </w:p>
    <w:p w14:paraId="43E9C294" w14:textId="77777777" w:rsidR="00CF134C" w:rsidRDefault="00CF134C">
      <w:pPr>
        <w:tabs>
          <w:tab w:val="center" w:pos="2561"/>
          <w:tab w:val="center" w:pos="3935"/>
          <w:tab w:val="center" w:pos="5952"/>
        </w:tabs>
        <w:spacing w:after="3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ascii="Times New Roman" w:hAnsi="Times New Roman" w:cs="Times New Roman"/>
          <w:sz w:val="4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pełnomocnik</w:t>
      </w:r>
      <w:proofErr w:type="spellEnd"/>
      <w:r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ab/>
        <w:t xml:space="preserve">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 w:val="48"/>
          <w:szCs w:val="24"/>
        </w:rPr>
        <w:t xml:space="preserve">□ 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pełnomocnik</w:t>
      </w:r>
      <w:proofErr w:type="spellEnd"/>
      <w:r>
        <w:rPr>
          <w:rFonts w:ascii="Times New Roman" w:hAnsi="Times New Roman" w:cs="Times New Roman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Cs w:val="24"/>
        </w:rPr>
        <w:t>doręczeń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</w:p>
    <w:p w14:paraId="79DA917C" w14:textId="77777777" w:rsidR="00CF134C" w:rsidRDefault="00CF134C">
      <w:pPr>
        <w:spacing w:after="3" w:line="357" w:lineRule="auto"/>
        <w:ind w:left="-4" w:right="290" w:hanging="10"/>
        <w:jc w:val="both"/>
        <w:rPr>
          <w:rFonts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Imię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i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nazwisko</w:t>
      </w:r>
      <w:proofErr w:type="spellEnd"/>
      <w:r>
        <w:rPr>
          <w:rFonts w:ascii="Times New Roman" w:hAnsi="Times New Roman" w:cs="Times New Roman"/>
          <w:szCs w:val="24"/>
        </w:rPr>
        <w:t xml:space="preserve">: ………………………………………………………………………………………… Kraj: ………………………………. </w:t>
      </w:r>
      <w:proofErr w:type="spellStart"/>
      <w:r>
        <w:rPr>
          <w:rFonts w:ascii="Times New Roman" w:hAnsi="Times New Roman" w:cs="Times New Roman"/>
          <w:szCs w:val="24"/>
        </w:rPr>
        <w:t>Województwo</w:t>
      </w:r>
      <w:proofErr w:type="spellEnd"/>
      <w:r>
        <w:rPr>
          <w:rFonts w:ascii="Times New Roman" w:hAnsi="Times New Roman" w:cs="Times New Roman"/>
          <w:szCs w:val="24"/>
        </w:rPr>
        <w:t xml:space="preserve">: .………………………………………………… Powiat: ………………………………………….. </w:t>
      </w:r>
      <w:proofErr w:type="spellStart"/>
      <w:r>
        <w:rPr>
          <w:rFonts w:ascii="Times New Roman" w:hAnsi="Times New Roman" w:cs="Times New Roman"/>
          <w:szCs w:val="24"/>
        </w:rPr>
        <w:t>Gmina</w:t>
      </w:r>
      <w:proofErr w:type="spellEnd"/>
      <w:r>
        <w:rPr>
          <w:rFonts w:ascii="Times New Roman" w:hAnsi="Times New Roman" w:cs="Times New Roman"/>
          <w:szCs w:val="24"/>
        </w:rPr>
        <w:t xml:space="preserve">: .………………..…………………………… </w:t>
      </w:r>
      <w:proofErr w:type="spellStart"/>
      <w:r>
        <w:rPr>
          <w:rFonts w:ascii="Times New Roman" w:hAnsi="Times New Roman" w:cs="Times New Roman"/>
          <w:szCs w:val="24"/>
        </w:rPr>
        <w:t>Ulica</w:t>
      </w:r>
      <w:proofErr w:type="spellEnd"/>
      <w:r>
        <w:rPr>
          <w:rFonts w:ascii="Times New Roman" w:hAnsi="Times New Roman" w:cs="Times New Roman"/>
          <w:szCs w:val="24"/>
        </w:rPr>
        <w:t xml:space="preserve">: ………………………………………………………… Nr </w:t>
      </w:r>
      <w:proofErr w:type="spellStart"/>
      <w:r>
        <w:rPr>
          <w:rFonts w:ascii="Times New Roman" w:hAnsi="Times New Roman" w:cs="Times New Roman"/>
          <w:szCs w:val="24"/>
        </w:rPr>
        <w:t>domu</w:t>
      </w:r>
      <w:proofErr w:type="spellEnd"/>
      <w:r>
        <w:rPr>
          <w:rFonts w:ascii="Times New Roman" w:hAnsi="Times New Roman" w:cs="Times New Roman"/>
          <w:szCs w:val="24"/>
        </w:rPr>
        <w:t xml:space="preserve">: ………. Nr </w:t>
      </w:r>
      <w:proofErr w:type="spellStart"/>
      <w:r>
        <w:rPr>
          <w:rFonts w:ascii="Times New Roman" w:hAnsi="Times New Roman" w:cs="Times New Roman"/>
          <w:szCs w:val="24"/>
        </w:rPr>
        <w:t>lokalu</w:t>
      </w:r>
      <w:proofErr w:type="spellEnd"/>
      <w:r>
        <w:rPr>
          <w:rFonts w:ascii="Times New Roman" w:hAnsi="Times New Roman" w:cs="Times New Roman"/>
          <w:szCs w:val="24"/>
        </w:rPr>
        <w:t xml:space="preserve">: ……..…. </w:t>
      </w:r>
      <w:proofErr w:type="spellStart"/>
      <w:r>
        <w:rPr>
          <w:rFonts w:ascii="Times New Roman" w:hAnsi="Times New Roman" w:cs="Times New Roman"/>
          <w:szCs w:val="24"/>
        </w:rPr>
        <w:t>Miejscowość</w:t>
      </w:r>
      <w:proofErr w:type="spellEnd"/>
      <w:r>
        <w:rPr>
          <w:rFonts w:ascii="Times New Roman" w:hAnsi="Times New Roman" w:cs="Times New Roman"/>
          <w:szCs w:val="24"/>
        </w:rPr>
        <w:t xml:space="preserve">: ………………………….. </w:t>
      </w:r>
      <w:proofErr w:type="spellStart"/>
      <w:r>
        <w:rPr>
          <w:rFonts w:ascii="Times New Roman" w:hAnsi="Times New Roman" w:cs="Times New Roman"/>
          <w:szCs w:val="24"/>
        </w:rPr>
        <w:t>Kod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pocztowy</w:t>
      </w:r>
      <w:proofErr w:type="spellEnd"/>
      <w:r>
        <w:rPr>
          <w:rFonts w:ascii="Times New Roman" w:hAnsi="Times New Roman" w:cs="Times New Roman"/>
          <w:szCs w:val="24"/>
        </w:rPr>
        <w:t xml:space="preserve">: .……….…… </w:t>
      </w:r>
      <w:proofErr w:type="spellStart"/>
      <w:r>
        <w:rPr>
          <w:rFonts w:ascii="Times New Roman" w:hAnsi="Times New Roman" w:cs="Times New Roman"/>
          <w:szCs w:val="24"/>
        </w:rPr>
        <w:t>Poczta</w:t>
      </w:r>
      <w:proofErr w:type="spellEnd"/>
      <w:r>
        <w:rPr>
          <w:rFonts w:ascii="Times New Roman" w:hAnsi="Times New Roman" w:cs="Times New Roman"/>
          <w:szCs w:val="24"/>
        </w:rPr>
        <w:t xml:space="preserve">: ...…………………….. Adres </w:t>
      </w:r>
      <w:proofErr w:type="spellStart"/>
      <w:r>
        <w:rPr>
          <w:rFonts w:ascii="Times New Roman" w:hAnsi="Times New Roman" w:cs="Times New Roman"/>
          <w:szCs w:val="24"/>
        </w:rPr>
        <w:t>skrzynki</w:t>
      </w:r>
      <w:proofErr w:type="spellEnd"/>
      <w:r>
        <w:rPr>
          <w:rFonts w:ascii="Times New Roman" w:hAnsi="Times New Roman" w:cs="Times New Roman"/>
          <w:szCs w:val="24"/>
        </w:rPr>
        <w:t xml:space="preserve"> ePUAP</w:t>
      </w:r>
      <w:r>
        <w:rPr>
          <w:rFonts w:ascii="Times New Roman" w:hAnsi="Times New Roman" w:cs="Times New Roman"/>
          <w:szCs w:val="24"/>
          <w:vertAlign w:val="superscript"/>
        </w:rPr>
        <w:t>2)</w:t>
      </w:r>
      <w:r>
        <w:rPr>
          <w:rFonts w:ascii="Times New Roman" w:hAnsi="Times New Roman" w:cs="Times New Roman"/>
          <w:szCs w:val="24"/>
        </w:rPr>
        <w:t>: ……………………………………………………………………………….. Email (</w:t>
      </w:r>
      <w:proofErr w:type="spellStart"/>
      <w:r>
        <w:rPr>
          <w:rFonts w:ascii="Times New Roman" w:hAnsi="Times New Roman" w:cs="Times New Roman"/>
          <w:szCs w:val="24"/>
        </w:rPr>
        <w:t>nieobowiązkowo</w:t>
      </w:r>
      <w:proofErr w:type="spellEnd"/>
      <w:r>
        <w:rPr>
          <w:rFonts w:ascii="Times New Roman" w:hAnsi="Times New Roman" w:cs="Times New Roman"/>
          <w:szCs w:val="24"/>
        </w:rPr>
        <w:t xml:space="preserve">): …………………………………………………………………………….. </w:t>
      </w:r>
    </w:p>
    <w:p w14:paraId="510C4D90" w14:textId="77777777" w:rsidR="00CF134C" w:rsidRDefault="00CF134C">
      <w:pPr>
        <w:spacing w:after="3"/>
        <w:ind w:left="-4" w:right="290" w:hanging="1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>Nr tel. (</w:t>
      </w:r>
      <w:proofErr w:type="spellStart"/>
      <w:r>
        <w:rPr>
          <w:rFonts w:ascii="Times New Roman" w:hAnsi="Times New Roman" w:cs="Times New Roman"/>
          <w:szCs w:val="24"/>
        </w:rPr>
        <w:t>nieobowiązkowo</w:t>
      </w:r>
      <w:proofErr w:type="spellEnd"/>
      <w:r>
        <w:rPr>
          <w:rFonts w:ascii="Times New Roman" w:hAnsi="Times New Roman" w:cs="Times New Roman"/>
          <w:szCs w:val="24"/>
        </w:rPr>
        <w:t xml:space="preserve">): .………………..………………………….…………………………………. </w:t>
      </w:r>
    </w:p>
    <w:p w14:paraId="60086F8B" w14:textId="77777777" w:rsidR="00CF134C" w:rsidRDefault="00CF134C">
      <w:pPr>
        <w:pStyle w:val="Nag3ff3wek1"/>
        <w:spacing w:before="0" w:after="215"/>
        <w:ind w:left="-3" w:firstLine="0"/>
        <w:rPr>
          <w:bCs w:val="0"/>
          <w:szCs w:val="24"/>
        </w:rPr>
      </w:pPr>
      <w:r>
        <w:rPr>
          <w:rFonts w:hAnsi="Times New Roman"/>
          <w:bCs w:val="0"/>
          <w:szCs w:val="24"/>
        </w:rPr>
        <w:lastRenderedPageBreak/>
        <w:t>4. INFORMACJE O DECYZJI O POZWOLENIU NA BUDOWĘ ALBO ZGŁOSZENIU BUDOWY, O KTÓREJ MOWA W ART. 29 UST. 1 PKT 1 USTAWY Z DNIA 7 LIPCA 1994 R. –</w:t>
      </w:r>
      <w:r>
        <w:rPr>
          <w:rFonts w:hAnsi="Times New Roman"/>
          <w:b w:val="0"/>
          <w:bCs w:val="0"/>
          <w:szCs w:val="24"/>
        </w:rPr>
        <w:t xml:space="preserve"> </w:t>
      </w:r>
      <w:r>
        <w:rPr>
          <w:rFonts w:hAnsi="Times New Roman"/>
          <w:bCs w:val="0"/>
          <w:szCs w:val="24"/>
        </w:rPr>
        <w:t xml:space="preserve">PRAWO BUDOWLANE </w:t>
      </w:r>
    </w:p>
    <w:p w14:paraId="3EAC065B" w14:textId="77777777" w:rsidR="00CF134C" w:rsidRDefault="00CF134C">
      <w:pPr>
        <w:spacing w:after="103"/>
        <w:ind w:left="-3" w:right="293" w:hanging="1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Organ </w:t>
      </w:r>
      <w:proofErr w:type="spellStart"/>
      <w:r>
        <w:rPr>
          <w:rFonts w:ascii="Times New Roman" w:hAnsi="Times New Roman" w:cs="Times New Roman"/>
          <w:szCs w:val="24"/>
        </w:rPr>
        <w:t>wydający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decyzję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albo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przyjmujący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zgłoszenie</w:t>
      </w:r>
      <w:proofErr w:type="spellEnd"/>
      <w:r>
        <w:rPr>
          <w:rFonts w:ascii="Times New Roman" w:hAnsi="Times New Roman" w:cs="Times New Roman"/>
          <w:szCs w:val="24"/>
        </w:rPr>
        <w:t xml:space="preserve">: ....……………………………………………… </w:t>
      </w:r>
    </w:p>
    <w:p w14:paraId="687CA93F" w14:textId="77777777" w:rsidR="00CF134C" w:rsidRDefault="00CF134C">
      <w:pPr>
        <w:spacing w:after="133" w:line="355" w:lineRule="auto"/>
        <w:ind w:left="-3" w:right="293" w:hanging="1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Cs w:val="24"/>
        </w:rPr>
        <w:t>wydania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decyzji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albo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dokonania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zgłoszenia</w:t>
      </w:r>
      <w:proofErr w:type="spellEnd"/>
      <w:r>
        <w:rPr>
          <w:rFonts w:ascii="Times New Roman" w:hAnsi="Times New Roman" w:cs="Times New Roman"/>
          <w:szCs w:val="24"/>
        </w:rPr>
        <w:t xml:space="preserve">: …………………………………...….………………  Nr </w:t>
      </w:r>
      <w:proofErr w:type="spellStart"/>
      <w:r>
        <w:rPr>
          <w:rFonts w:ascii="Times New Roman" w:hAnsi="Times New Roman" w:cs="Times New Roman"/>
          <w:szCs w:val="24"/>
        </w:rPr>
        <w:t>decyzji</w:t>
      </w:r>
      <w:proofErr w:type="spellEnd"/>
      <w:r>
        <w:rPr>
          <w:rFonts w:ascii="Times New Roman" w:hAnsi="Times New Roman" w:cs="Times New Roman"/>
          <w:szCs w:val="24"/>
        </w:rPr>
        <w:t xml:space="preserve">: …………..………….……………… Znak </w:t>
      </w:r>
      <w:proofErr w:type="spellStart"/>
      <w:r>
        <w:rPr>
          <w:rFonts w:ascii="Times New Roman" w:hAnsi="Times New Roman" w:cs="Times New Roman"/>
          <w:szCs w:val="24"/>
        </w:rPr>
        <w:t>sprawy</w:t>
      </w:r>
      <w:proofErr w:type="spellEnd"/>
      <w:r>
        <w:rPr>
          <w:rFonts w:ascii="Times New Roman" w:hAnsi="Times New Roman" w:cs="Times New Roman"/>
          <w:szCs w:val="24"/>
        </w:rPr>
        <w:t xml:space="preserve">: ……………………………..…………. </w:t>
      </w:r>
    </w:p>
    <w:p w14:paraId="1175CE13" w14:textId="77777777" w:rsidR="00CF134C" w:rsidRDefault="00CF134C">
      <w:pPr>
        <w:pStyle w:val="Nag3ff3wek1"/>
        <w:spacing w:before="0" w:after="251"/>
        <w:ind w:left="-3" w:firstLine="0"/>
        <w:rPr>
          <w:bCs w:val="0"/>
          <w:szCs w:val="24"/>
        </w:rPr>
      </w:pPr>
      <w:r>
        <w:rPr>
          <w:rFonts w:hAnsi="Times New Roman"/>
          <w:bCs w:val="0"/>
          <w:szCs w:val="24"/>
        </w:rPr>
        <w:t>5. DANE NIERUCHOMOŚCI, NA KTÓREJ ZNAJDUJE SIĘ OBIEKT</w:t>
      </w:r>
      <w:r>
        <w:rPr>
          <w:rFonts w:hAnsi="Times New Roman"/>
          <w:bCs w:val="0"/>
          <w:szCs w:val="24"/>
          <w:vertAlign w:val="superscript"/>
        </w:rPr>
        <w:t>1)</w:t>
      </w:r>
      <w:r>
        <w:rPr>
          <w:rFonts w:hAnsi="Times New Roman"/>
          <w:bCs w:val="0"/>
          <w:szCs w:val="24"/>
        </w:rPr>
        <w:t xml:space="preserve"> </w:t>
      </w:r>
      <w:r>
        <w:rPr>
          <w:rFonts w:hAnsi="Times New Roman"/>
          <w:b w:val="0"/>
          <w:bCs w:val="0"/>
          <w:szCs w:val="24"/>
          <w:vertAlign w:val="superscript"/>
        </w:rPr>
        <w:t xml:space="preserve"> </w:t>
      </w:r>
    </w:p>
    <w:p w14:paraId="6F6F6FDD" w14:textId="77777777" w:rsidR="00CF134C" w:rsidRDefault="00CF134C">
      <w:pPr>
        <w:spacing w:after="0" w:line="355" w:lineRule="auto"/>
        <w:ind w:left="-3" w:right="293" w:hanging="10"/>
        <w:jc w:val="both"/>
        <w:rPr>
          <w:rFonts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Województwo</w:t>
      </w:r>
      <w:proofErr w:type="spellEnd"/>
      <w:r>
        <w:rPr>
          <w:rFonts w:ascii="Times New Roman" w:hAnsi="Times New Roman" w:cs="Times New Roman"/>
          <w:szCs w:val="24"/>
        </w:rPr>
        <w:t xml:space="preserve">: .………………………………………………………………………………………….. Powiat: ………………………………………… </w:t>
      </w:r>
      <w:proofErr w:type="spellStart"/>
      <w:r>
        <w:rPr>
          <w:rFonts w:ascii="Times New Roman" w:hAnsi="Times New Roman" w:cs="Times New Roman"/>
          <w:szCs w:val="24"/>
        </w:rPr>
        <w:t>Gmina</w:t>
      </w:r>
      <w:proofErr w:type="spellEnd"/>
      <w:r>
        <w:rPr>
          <w:rFonts w:ascii="Times New Roman" w:hAnsi="Times New Roman" w:cs="Times New Roman"/>
          <w:szCs w:val="24"/>
        </w:rPr>
        <w:t xml:space="preserve">: .………………..…………………………… </w:t>
      </w:r>
      <w:proofErr w:type="spellStart"/>
      <w:r>
        <w:rPr>
          <w:rFonts w:ascii="Times New Roman" w:hAnsi="Times New Roman" w:cs="Times New Roman"/>
          <w:szCs w:val="24"/>
        </w:rPr>
        <w:t>Ulica</w:t>
      </w:r>
      <w:proofErr w:type="spellEnd"/>
      <w:r>
        <w:rPr>
          <w:rFonts w:ascii="Times New Roman" w:hAnsi="Times New Roman" w:cs="Times New Roman"/>
          <w:szCs w:val="24"/>
        </w:rPr>
        <w:t xml:space="preserve">: ……………………………………………………………. Nr </w:t>
      </w:r>
      <w:proofErr w:type="spellStart"/>
      <w:r>
        <w:rPr>
          <w:rFonts w:ascii="Times New Roman" w:hAnsi="Times New Roman" w:cs="Times New Roman"/>
          <w:szCs w:val="24"/>
        </w:rPr>
        <w:t>domu</w:t>
      </w:r>
      <w:proofErr w:type="spellEnd"/>
      <w:r>
        <w:rPr>
          <w:rFonts w:ascii="Times New Roman" w:hAnsi="Times New Roman" w:cs="Times New Roman"/>
          <w:szCs w:val="24"/>
        </w:rPr>
        <w:t xml:space="preserve">: ………………..……..….. </w:t>
      </w:r>
    </w:p>
    <w:p w14:paraId="21235DA2" w14:textId="77777777" w:rsidR="00CF134C" w:rsidRDefault="00CF134C">
      <w:pPr>
        <w:spacing w:after="186"/>
        <w:ind w:left="-3" w:right="293" w:hanging="10"/>
        <w:jc w:val="both"/>
        <w:rPr>
          <w:rFonts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Miejscowość</w:t>
      </w:r>
      <w:proofErr w:type="spellEnd"/>
      <w:r>
        <w:rPr>
          <w:rFonts w:ascii="Times New Roman" w:hAnsi="Times New Roman" w:cs="Times New Roman"/>
          <w:szCs w:val="24"/>
        </w:rPr>
        <w:t xml:space="preserve">: ……………………………………………….. </w:t>
      </w:r>
      <w:proofErr w:type="spellStart"/>
      <w:r>
        <w:rPr>
          <w:rFonts w:ascii="Times New Roman" w:hAnsi="Times New Roman" w:cs="Times New Roman"/>
          <w:szCs w:val="24"/>
        </w:rPr>
        <w:t>Kod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pocztowy</w:t>
      </w:r>
      <w:proofErr w:type="spellEnd"/>
      <w:r>
        <w:rPr>
          <w:rFonts w:ascii="Times New Roman" w:hAnsi="Times New Roman" w:cs="Times New Roman"/>
          <w:szCs w:val="24"/>
        </w:rPr>
        <w:t xml:space="preserve">: .……….…………..…….  </w:t>
      </w:r>
    </w:p>
    <w:p w14:paraId="64CBDC80" w14:textId="77777777" w:rsidR="00CF134C" w:rsidRDefault="00CF134C">
      <w:pPr>
        <w:spacing w:after="250"/>
        <w:ind w:left="-3" w:right="293" w:hanging="10"/>
        <w:jc w:val="both"/>
        <w:rPr>
          <w:rFonts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Identyfikator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działki</w:t>
      </w:r>
      <w:proofErr w:type="spellEnd"/>
      <w:r>
        <w:rPr>
          <w:rFonts w:ascii="Times New Roman" w:hAnsi="Times New Roman" w:cs="Times New Roman"/>
          <w:szCs w:val="24"/>
        </w:rPr>
        <w:t xml:space="preserve"> ewidencyjnej</w:t>
      </w:r>
      <w:r>
        <w:rPr>
          <w:rFonts w:ascii="Times New Roman" w:hAnsi="Times New Roman" w:cs="Times New Roman"/>
          <w:szCs w:val="24"/>
          <w:vertAlign w:val="superscript"/>
        </w:rPr>
        <w:t>3)</w:t>
      </w:r>
      <w:r>
        <w:rPr>
          <w:rFonts w:ascii="Times New Roman" w:hAnsi="Times New Roman" w:cs="Times New Roman"/>
          <w:szCs w:val="24"/>
        </w:rPr>
        <w:t xml:space="preserve">: ………………………………….………………………………… </w:t>
      </w:r>
    </w:p>
    <w:p w14:paraId="7BD713BB" w14:textId="77777777" w:rsidR="00CF134C" w:rsidRDefault="00CF134C">
      <w:pPr>
        <w:pStyle w:val="Nag3ff3wek1"/>
        <w:spacing w:before="0" w:after="419"/>
        <w:ind w:left="-3" w:firstLine="0"/>
        <w:rPr>
          <w:bCs w:val="0"/>
          <w:szCs w:val="24"/>
        </w:rPr>
      </w:pPr>
      <w:r>
        <w:rPr>
          <w:rFonts w:hAnsi="Times New Roman"/>
          <w:bCs w:val="0"/>
          <w:szCs w:val="24"/>
        </w:rPr>
        <w:t xml:space="preserve">6. OŚWIADCZENIE W SPRAWIE KORESPONDENCJI ELEKTRONICZNEJ </w:t>
      </w:r>
    </w:p>
    <w:p w14:paraId="051CE918" w14:textId="77777777" w:rsidR="00CF134C" w:rsidRDefault="00CF134C">
      <w:pPr>
        <w:tabs>
          <w:tab w:val="center" w:pos="2953"/>
          <w:tab w:val="center" w:pos="4188"/>
          <w:tab w:val="center" w:pos="5955"/>
        </w:tabs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ascii="Times New Roman" w:hAnsi="Times New Roman" w:cs="Times New Roman"/>
          <w:sz w:val="48"/>
          <w:szCs w:val="24"/>
        </w:rPr>
        <w:t xml:space="preserve">□ 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Wyrażam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zgodę</w:t>
      </w:r>
      <w:proofErr w:type="spellEnd"/>
      <w:r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ab/>
        <w:t xml:space="preserve">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 w:val="48"/>
          <w:szCs w:val="24"/>
        </w:rPr>
        <w:t xml:space="preserve">□ </w:t>
      </w:r>
      <w:r>
        <w:rPr>
          <w:rFonts w:ascii="Times New Roman" w:hAnsi="Times New Roman" w:cs="Times New Roman"/>
          <w:szCs w:val="24"/>
        </w:rPr>
        <w:t xml:space="preserve"> Nie </w:t>
      </w:r>
      <w:proofErr w:type="spellStart"/>
      <w:r>
        <w:rPr>
          <w:rFonts w:ascii="Times New Roman" w:hAnsi="Times New Roman" w:cs="Times New Roman"/>
          <w:szCs w:val="24"/>
        </w:rPr>
        <w:t>wyrażam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zgody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</w:p>
    <w:p w14:paraId="4126F072" w14:textId="77777777" w:rsidR="00CF134C" w:rsidRDefault="00CF134C">
      <w:pPr>
        <w:spacing w:after="89"/>
        <w:ind w:left="-3" w:right="293" w:hanging="10"/>
        <w:jc w:val="both"/>
        <w:rPr>
          <w:rFonts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na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doręczanie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korespondencji</w:t>
      </w:r>
      <w:proofErr w:type="spellEnd"/>
      <w:r>
        <w:rPr>
          <w:rFonts w:ascii="Times New Roman" w:hAnsi="Times New Roman" w:cs="Times New Roman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Cs w:val="24"/>
        </w:rPr>
        <w:t>niniejszej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sprawie</w:t>
      </w:r>
      <w:proofErr w:type="spellEnd"/>
      <w:r>
        <w:rPr>
          <w:rFonts w:ascii="Times New Roman" w:hAnsi="Times New Roman" w:cs="Times New Roman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Cs w:val="24"/>
        </w:rPr>
        <w:t>pomocą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środków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komunikacji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elektronicznej</w:t>
      </w:r>
      <w:proofErr w:type="spellEnd"/>
      <w:r>
        <w:rPr>
          <w:rFonts w:ascii="Times New Roman" w:hAnsi="Times New Roman" w:cs="Times New Roman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Cs w:val="24"/>
        </w:rPr>
        <w:t>rozumieniu</w:t>
      </w:r>
      <w:proofErr w:type="spellEnd"/>
      <w:r>
        <w:rPr>
          <w:rFonts w:ascii="Times New Roman" w:hAnsi="Times New Roman" w:cs="Times New Roman"/>
          <w:szCs w:val="24"/>
        </w:rPr>
        <w:t xml:space="preserve"> art. 2 pkt 5 </w:t>
      </w:r>
      <w:proofErr w:type="spellStart"/>
      <w:r>
        <w:rPr>
          <w:rFonts w:ascii="Times New Roman" w:hAnsi="Times New Roman" w:cs="Times New Roman"/>
          <w:szCs w:val="24"/>
        </w:rPr>
        <w:t>ustawy</w:t>
      </w:r>
      <w:proofErr w:type="spellEnd"/>
      <w:r>
        <w:rPr>
          <w:rFonts w:ascii="Times New Roman" w:hAnsi="Times New Roman" w:cs="Times New Roman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Cs w:val="24"/>
        </w:rPr>
        <w:t>dnia</w:t>
      </w:r>
      <w:proofErr w:type="spellEnd"/>
      <w:r>
        <w:rPr>
          <w:rFonts w:ascii="Times New Roman" w:hAnsi="Times New Roman" w:cs="Times New Roman"/>
          <w:szCs w:val="24"/>
        </w:rPr>
        <w:t xml:space="preserve"> 18 </w:t>
      </w:r>
      <w:proofErr w:type="spellStart"/>
      <w:r>
        <w:rPr>
          <w:rFonts w:ascii="Times New Roman" w:hAnsi="Times New Roman" w:cs="Times New Roman"/>
          <w:szCs w:val="24"/>
        </w:rPr>
        <w:t>lipca</w:t>
      </w:r>
      <w:proofErr w:type="spellEnd"/>
      <w:r>
        <w:rPr>
          <w:rFonts w:ascii="Times New Roman" w:hAnsi="Times New Roman" w:cs="Times New Roman"/>
          <w:szCs w:val="24"/>
        </w:rPr>
        <w:t xml:space="preserve"> 2002 r. o </w:t>
      </w:r>
      <w:proofErr w:type="spellStart"/>
      <w:r>
        <w:rPr>
          <w:rFonts w:ascii="Times New Roman" w:hAnsi="Times New Roman" w:cs="Times New Roman"/>
          <w:szCs w:val="24"/>
        </w:rPr>
        <w:t>świadczeniu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usług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drogą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elektroniczną</w:t>
      </w:r>
      <w:proofErr w:type="spellEnd"/>
      <w:r>
        <w:rPr>
          <w:rFonts w:ascii="Times New Roman" w:hAnsi="Times New Roman" w:cs="Times New Roman"/>
          <w:szCs w:val="24"/>
        </w:rPr>
        <w:t xml:space="preserve"> (Dz. U. z 2020 r. </w:t>
      </w:r>
      <w:proofErr w:type="spellStart"/>
      <w:r>
        <w:rPr>
          <w:rFonts w:ascii="Times New Roman" w:hAnsi="Times New Roman" w:cs="Times New Roman"/>
          <w:szCs w:val="24"/>
        </w:rPr>
        <w:t>poz</w:t>
      </w:r>
      <w:proofErr w:type="spellEnd"/>
      <w:r>
        <w:rPr>
          <w:rFonts w:ascii="Times New Roman" w:hAnsi="Times New Roman" w:cs="Times New Roman"/>
          <w:szCs w:val="24"/>
        </w:rPr>
        <w:t xml:space="preserve">. 344).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31E22" w14:textId="77777777" w:rsidR="00CF134C" w:rsidRDefault="00CF134C">
      <w:pPr>
        <w:pStyle w:val="Nag3ff3wek1"/>
        <w:spacing w:before="0" w:after="291"/>
        <w:ind w:left="-3" w:firstLine="0"/>
        <w:rPr>
          <w:bCs w:val="0"/>
          <w:szCs w:val="24"/>
        </w:rPr>
      </w:pPr>
      <w:r>
        <w:rPr>
          <w:rFonts w:hAnsi="Times New Roman"/>
          <w:bCs w:val="0"/>
          <w:szCs w:val="24"/>
        </w:rPr>
        <w:t xml:space="preserve">7. ZAŁĄCZNIKI </w:t>
      </w:r>
    </w:p>
    <w:p w14:paraId="5D07B439" w14:textId="77777777" w:rsidR="00CF134C" w:rsidRDefault="00CF134C">
      <w:pPr>
        <w:numPr>
          <w:ilvl w:val="0"/>
          <w:numId w:val="1"/>
        </w:numPr>
        <w:spacing w:after="45"/>
        <w:ind w:left="566" w:right="301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Projekt </w:t>
      </w:r>
      <w:proofErr w:type="spellStart"/>
      <w:r>
        <w:rPr>
          <w:rFonts w:ascii="Times New Roman" w:hAnsi="Times New Roman" w:cs="Times New Roman"/>
          <w:sz w:val="20"/>
          <w:szCs w:val="24"/>
        </w:rPr>
        <w:t>techniczny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. </w:t>
      </w:r>
    </w:p>
    <w:p w14:paraId="0B99DF8D" w14:textId="77777777" w:rsidR="00CF134C" w:rsidRDefault="00CF134C">
      <w:pPr>
        <w:numPr>
          <w:ilvl w:val="0"/>
          <w:numId w:val="1"/>
        </w:numPr>
        <w:spacing w:after="0" w:line="249" w:lineRule="auto"/>
        <w:ind w:left="566" w:right="301"/>
        <w:jc w:val="both"/>
        <w:rPr>
          <w:rFonts w:cs="Times New Roman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</w:rPr>
        <w:t>Oświadczenie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kierownika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budowy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0"/>
          <w:szCs w:val="24"/>
        </w:rPr>
        <w:t>zgodności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wykonania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obiektu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budowlanego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0"/>
          <w:szCs w:val="24"/>
        </w:rPr>
        <w:t>projektem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budowlanym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lub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warunkami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pozwolenia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na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budowę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oraz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przepisami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oraz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0"/>
          <w:szCs w:val="24"/>
        </w:rPr>
        <w:t>doprowadzeniu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0"/>
          <w:szCs w:val="24"/>
        </w:rPr>
        <w:t>należytego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stanu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i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porządku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terenu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budowy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0"/>
          <w:szCs w:val="24"/>
        </w:rPr>
        <w:t>także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– w </w:t>
      </w:r>
      <w:proofErr w:type="spellStart"/>
      <w:r>
        <w:rPr>
          <w:rFonts w:ascii="Times New Roman" w:hAnsi="Times New Roman" w:cs="Times New Roman"/>
          <w:sz w:val="20"/>
          <w:szCs w:val="24"/>
        </w:rPr>
        <w:t>razie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korzystania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0"/>
          <w:szCs w:val="24"/>
        </w:rPr>
        <w:t>drogi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4"/>
        </w:rPr>
        <w:t>ulicy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4"/>
        </w:rPr>
        <w:t>sąsiedniej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</w:p>
    <w:p w14:paraId="2921ECD4" w14:textId="77777777" w:rsidR="00CF134C" w:rsidRDefault="00CF134C">
      <w:pPr>
        <w:spacing w:after="191" w:line="249" w:lineRule="auto"/>
        <w:ind w:left="579" w:right="301" w:hanging="10"/>
        <w:jc w:val="both"/>
        <w:rPr>
          <w:rFonts w:cs="Times New Roman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</w:rPr>
        <w:t>nieruchomości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4"/>
        </w:rPr>
        <w:t>budynku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lub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lokalu</w:t>
      </w:r>
      <w:r>
        <w:rPr>
          <w:rFonts w:ascii="Times New Roman" w:hAnsi="Times New Roman" w:cs="Times New Roman"/>
          <w:sz w:val="20"/>
          <w:szCs w:val="24"/>
          <w:vertAlign w:val="superscript"/>
        </w:rPr>
        <w:t>4), 5)</w:t>
      </w:r>
      <w:r>
        <w:rPr>
          <w:rFonts w:ascii="Times New Roman" w:hAnsi="Times New Roman" w:cs="Times New Roman"/>
          <w:sz w:val="20"/>
          <w:szCs w:val="24"/>
        </w:rPr>
        <w:t xml:space="preserve">. </w:t>
      </w:r>
    </w:p>
    <w:p w14:paraId="15875B3B" w14:textId="77777777" w:rsidR="00CF134C" w:rsidRDefault="00CF134C">
      <w:pPr>
        <w:numPr>
          <w:ilvl w:val="0"/>
          <w:numId w:val="1"/>
        </w:numPr>
        <w:spacing w:after="159" w:line="249" w:lineRule="auto"/>
        <w:ind w:left="566" w:right="301"/>
        <w:jc w:val="both"/>
        <w:rPr>
          <w:rFonts w:cs="Times New Roman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</w:rPr>
        <w:t>Oświadczenie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0"/>
          <w:szCs w:val="24"/>
        </w:rPr>
        <w:t>właściwym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zagospodarowaniu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terenów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przyległych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4"/>
        </w:rPr>
        <w:t>jeżeli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eksploatacja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wybudowanego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obiektu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jest </w:t>
      </w:r>
      <w:proofErr w:type="spellStart"/>
      <w:r>
        <w:rPr>
          <w:rFonts w:ascii="Times New Roman" w:hAnsi="Times New Roman" w:cs="Times New Roman"/>
          <w:sz w:val="20"/>
          <w:szCs w:val="24"/>
        </w:rPr>
        <w:t>uzależniona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od ich </w:t>
      </w:r>
      <w:proofErr w:type="spellStart"/>
      <w:r>
        <w:rPr>
          <w:rFonts w:ascii="Times New Roman" w:hAnsi="Times New Roman" w:cs="Times New Roman"/>
          <w:sz w:val="20"/>
          <w:szCs w:val="24"/>
        </w:rPr>
        <w:t>odpowiedniego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zagospodarowania</w:t>
      </w:r>
      <w:r>
        <w:rPr>
          <w:rFonts w:ascii="Times New Roman" w:hAnsi="Times New Roman" w:cs="Times New Roman"/>
          <w:sz w:val="20"/>
          <w:szCs w:val="24"/>
          <w:vertAlign w:val="superscript"/>
        </w:rPr>
        <w:t>4)</w:t>
      </w:r>
      <w:r>
        <w:rPr>
          <w:rFonts w:ascii="Times New Roman" w:hAnsi="Times New Roman" w:cs="Times New Roman"/>
          <w:sz w:val="20"/>
          <w:szCs w:val="24"/>
        </w:rPr>
        <w:t xml:space="preserve">. </w:t>
      </w:r>
    </w:p>
    <w:p w14:paraId="04C3B496" w14:textId="77777777" w:rsidR="00CF134C" w:rsidRDefault="00CF134C">
      <w:pPr>
        <w:numPr>
          <w:ilvl w:val="0"/>
          <w:numId w:val="1"/>
        </w:numPr>
        <w:spacing w:after="72" w:line="249" w:lineRule="auto"/>
        <w:ind w:left="566" w:right="301"/>
        <w:jc w:val="both"/>
        <w:rPr>
          <w:rFonts w:cs="Times New Roman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</w:rPr>
        <w:t>Protokoły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badań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szczelności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instalacji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gazowej</w:t>
      </w:r>
      <w:r>
        <w:rPr>
          <w:rFonts w:ascii="Times New Roman" w:hAnsi="Times New Roman" w:cs="Times New Roman"/>
          <w:sz w:val="20"/>
          <w:szCs w:val="24"/>
          <w:vertAlign w:val="superscript"/>
        </w:rPr>
        <w:t>4)</w:t>
      </w:r>
      <w:r>
        <w:rPr>
          <w:rFonts w:ascii="Times New Roman" w:hAnsi="Times New Roman" w:cs="Times New Roman"/>
          <w:sz w:val="20"/>
          <w:szCs w:val="24"/>
        </w:rPr>
        <w:t xml:space="preserve">. </w:t>
      </w:r>
    </w:p>
    <w:p w14:paraId="62F3A346" w14:textId="77777777" w:rsidR="00CF134C" w:rsidRDefault="00CF134C">
      <w:pPr>
        <w:numPr>
          <w:ilvl w:val="0"/>
          <w:numId w:val="1"/>
        </w:numPr>
        <w:spacing w:after="106" w:line="288" w:lineRule="auto"/>
        <w:ind w:left="566" w:right="301"/>
        <w:jc w:val="both"/>
        <w:rPr>
          <w:rFonts w:cs="Times New Roman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</w:rPr>
        <w:t>Decyzja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zezwalająca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na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eksploatację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urządzenia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technicznego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, o </w:t>
      </w:r>
      <w:proofErr w:type="spellStart"/>
      <w:r>
        <w:rPr>
          <w:rFonts w:ascii="Times New Roman" w:hAnsi="Times New Roman" w:cs="Times New Roman"/>
          <w:sz w:val="20"/>
          <w:szCs w:val="24"/>
        </w:rPr>
        <w:t>której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mowa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w art. 14 </w:t>
      </w:r>
      <w:proofErr w:type="spellStart"/>
      <w:r>
        <w:rPr>
          <w:rFonts w:ascii="Times New Roman" w:hAnsi="Times New Roman" w:cs="Times New Roman"/>
          <w:sz w:val="20"/>
          <w:szCs w:val="24"/>
        </w:rPr>
        <w:t>ust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. 1 </w:t>
      </w:r>
      <w:proofErr w:type="spellStart"/>
      <w:r>
        <w:rPr>
          <w:rFonts w:ascii="Times New Roman" w:hAnsi="Times New Roman" w:cs="Times New Roman"/>
          <w:sz w:val="20"/>
          <w:szCs w:val="24"/>
        </w:rPr>
        <w:t>ustawy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0"/>
          <w:szCs w:val="24"/>
        </w:rPr>
        <w:t>dnia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21 </w:t>
      </w:r>
      <w:proofErr w:type="spellStart"/>
      <w:r>
        <w:rPr>
          <w:rFonts w:ascii="Times New Roman" w:hAnsi="Times New Roman" w:cs="Times New Roman"/>
          <w:sz w:val="20"/>
          <w:szCs w:val="24"/>
        </w:rPr>
        <w:t>grudnia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2000 r. o </w:t>
      </w:r>
      <w:proofErr w:type="spellStart"/>
      <w:r>
        <w:rPr>
          <w:rFonts w:ascii="Times New Roman" w:hAnsi="Times New Roman" w:cs="Times New Roman"/>
          <w:sz w:val="20"/>
          <w:szCs w:val="24"/>
        </w:rPr>
        <w:t>dozorze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technicznym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(Dz. U. z 2021 r. </w:t>
      </w:r>
      <w:proofErr w:type="spellStart"/>
      <w:r>
        <w:rPr>
          <w:rFonts w:ascii="Times New Roman" w:hAnsi="Times New Roman" w:cs="Times New Roman"/>
          <w:sz w:val="20"/>
          <w:szCs w:val="24"/>
        </w:rPr>
        <w:t>poz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. 272), o </w:t>
      </w:r>
      <w:proofErr w:type="spellStart"/>
      <w:r>
        <w:rPr>
          <w:rFonts w:ascii="Times New Roman" w:hAnsi="Times New Roman" w:cs="Times New Roman"/>
          <w:sz w:val="20"/>
          <w:szCs w:val="24"/>
        </w:rPr>
        <w:t>ile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jest wymagana</w:t>
      </w:r>
      <w:r>
        <w:rPr>
          <w:rFonts w:ascii="Times New Roman" w:hAnsi="Times New Roman" w:cs="Times New Roman"/>
          <w:sz w:val="20"/>
          <w:szCs w:val="24"/>
          <w:vertAlign w:val="superscript"/>
        </w:rPr>
        <w:t>4)</w:t>
      </w:r>
      <w:r>
        <w:rPr>
          <w:rFonts w:ascii="Times New Roman" w:hAnsi="Times New Roman" w:cs="Times New Roman"/>
          <w:sz w:val="20"/>
          <w:szCs w:val="24"/>
        </w:rPr>
        <w:t xml:space="preserve">. </w:t>
      </w:r>
    </w:p>
    <w:p w14:paraId="37CBAAE4" w14:textId="77777777" w:rsidR="00CF134C" w:rsidRDefault="00CF134C">
      <w:pPr>
        <w:numPr>
          <w:ilvl w:val="0"/>
          <w:numId w:val="1"/>
        </w:numPr>
        <w:spacing w:after="159" w:line="249" w:lineRule="auto"/>
        <w:ind w:left="566" w:right="301"/>
        <w:jc w:val="both"/>
        <w:rPr>
          <w:rFonts w:cs="Times New Roman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</w:rPr>
        <w:t>Dokumentacja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geodezyjna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4"/>
        </w:rPr>
        <w:t>zawierająca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wyniki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geodezyjnej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inwentaryzacji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powykonawczej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, w </w:t>
      </w:r>
      <w:proofErr w:type="spellStart"/>
      <w:r>
        <w:rPr>
          <w:rFonts w:ascii="Times New Roman" w:hAnsi="Times New Roman" w:cs="Times New Roman"/>
          <w:sz w:val="20"/>
          <w:szCs w:val="24"/>
        </w:rPr>
        <w:t>tym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mapę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, o </w:t>
      </w:r>
      <w:proofErr w:type="spellStart"/>
      <w:r>
        <w:rPr>
          <w:rFonts w:ascii="Times New Roman" w:hAnsi="Times New Roman" w:cs="Times New Roman"/>
          <w:sz w:val="20"/>
          <w:szCs w:val="24"/>
        </w:rPr>
        <w:t>której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mowa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w art. 2 pkt 7b </w:t>
      </w:r>
      <w:proofErr w:type="spellStart"/>
      <w:r>
        <w:rPr>
          <w:rFonts w:ascii="Times New Roman" w:hAnsi="Times New Roman" w:cs="Times New Roman"/>
          <w:sz w:val="20"/>
          <w:szCs w:val="24"/>
        </w:rPr>
        <w:t>ustawy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0"/>
          <w:szCs w:val="24"/>
        </w:rPr>
        <w:t>dnia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17 </w:t>
      </w:r>
      <w:proofErr w:type="spellStart"/>
      <w:r>
        <w:rPr>
          <w:rFonts w:ascii="Times New Roman" w:hAnsi="Times New Roman" w:cs="Times New Roman"/>
          <w:sz w:val="20"/>
          <w:szCs w:val="24"/>
        </w:rPr>
        <w:t>maja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1989 r. – </w:t>
      </w:r>
      <w:proofErr w:type="spellStart"/>
      <w:r>
        <w:rPr>
          <w:rFonts w:ascii="Times New Roman" w:hAnsi="Times New Roman" w:cs="Times New Roman"/>
          <w:sz w:val="20"/>
          <w:szCs w:val="24"/>
        </w:rPr>
        <w:t>Prawo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geodezyjne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i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kartograficzne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(Dz. U. z 2020 r. </w:t>
      </w:r>
      <w:proofErr w:type="spellStart"/>
      <w:r>
        <w:rPr>
          <w:rFonts w:ascii="Times New Roman" w:hAnsi="Times New Roman" w:cs="Times New Roman"/>
          <w:sz w:val="20"/>
          <w:szCs w:val="24"/>
        </w:rPr>
        <w:t>poz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. 2052), </w:t>
      </w:r>
      <w:proofErr w:type="spellStart"/>
      <w:r>
        <w:rPr>
          <w:rFonts w:ascii="Times New Roman" w:hAnsi="Times New Roman" w:cs="Times New Roman"/>
          <w:sz w:val="20"/>
          <w:szCs w:val="24"/>
        </w:rPr>
        <w:t>oraz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informacja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0"/>
          <w:szCs w:val="24"/>
        </w:rPr>
        <w:t>zgodności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usytuowania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obiektu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budowlanego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0"/>
          <w:szCs w:val="24"/>
        </w:rPr>
        <w:t>projektem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zagospodarowania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działki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lub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terenu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lub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odstępstwach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0"/>
          <w:szCs w:val="24"/>
        </w:rPr>
        <w:t>tego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projektu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sporządzone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przez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osobę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posiadającą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odpowiednie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uprawnienia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zawodowe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0"/>
          <w:szCs w:val="24"/>
        </w:rPr>
        <w:t>dziedzinie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geodezji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i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kartografii</w:t>
      </w:r>
      <w:r>
        <w:rPr>
          <w:rFonts w:ascii="Times New Roman" w:hAnsi="Times New Roman" w:cs="Times New Roman"/>
          <w:sz w:val="20"/>
          <w:szCs w:val="24"/>
          <w:vertAlign w:val="superscript"/>
        </w:rPr>
        <w:t>4)</w:t>
      </w:r>
      <w:r>
        <w:rPr>
          <w:rFonts w:ascii="Times New Roman" w:hAnsi="Times New Roman" w:cs="Times New Roman"/>
          <w:sz w:val="20"/>
          <w:szCs w:val="24"/>
        </w:rPr>
        <w:t xml:space="preserve">. </w:t>
      </w:r>
    </w:p>
    <w:p w14:paraId="1B67CD57" w14:textId="77777777" w:rsidR="00CF134C" w:rsidRDefault="00CF134C">
      <w:pPr>
        <w:numPr>
          <w:ilvl w:val="0"/>
          <w:numId w:val="1"/>
        </w:numPr>
        <w:spacing w:after="3" w:line="249" w:lineRule="auto"/>
        <w:ind w:left="566" w:right="301"/>
        <w:jc w:val="both"/>
        <w:rPr>
          <w:rFonts w:cs="Times New Roman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</w:rPr>
        <w:t>Kopie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rysunków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wchodzących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0"/>
          <w:szCs w:val="24"/>
        </w:rPr>
        <w:t>skład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zatwierdzonego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projektu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, z </w:t>
      </w:r>
      <w:proofErr w:type="spellStart"/>
      <w:r>
        <w:rPr>
          <w:rFonts w:ascii="Times New Roman" w:hAnsi="Times New Roman" w:cs="Times New Roman"/>
          <w:sz w:val="20"/>
          <w:szCs w:val="24"/>
        </w:rPr>
        <w:t>naniesionymi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zmianami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i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0"/>
          <w:szCs w:val="24"/>
        </w:rPr>
        <w:t>razie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potrzeby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uzupełniającym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opisem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zmian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0"/>
          <w:szCs w:val="24"/>
        </w:rPr>
        <w:t>razie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zmian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nieodstępujących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0"/>
          <w:szCs w:val="24"/>
        </w:rPr>
        <w:t>sposób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istotny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od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zatwierdzonego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projektu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. </w:t>
      </w:r>
      <w:r>
        <w:rPr>
          <w:rFonts w:ascii="Wingdings" w:hAnsi="Wingdings" w:cs="Times New Roman"/>
          <w:sz w:val="28"/>
          <w:szCs w:val="24"/>
        </w:rPr>
        <w:t>¨</w:t>
      </w:r>
      <w:r>
        <w:rPr>
          <w:rFonts w:ascii="Arial" w:hAnsi="Arial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Pełnomocnictwo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0"/>
          <w:szCs w:val="24"/>
        </w:rPr>
        <w:t>reprezentowania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inwestora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4"/>
        </w:rPr>
        <w:t>opłacone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zgodnie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0"/>
          <w:szCs w:val="24"/>
        </w:rPr>
        <w:t>ustawą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0"/>
          <w:szCs w:val="24"/>
        </w:rPr>
        <w:t>dnia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16 </w:t>
      </w:r>
      <w:proofErr w:type="spellStart"/>
      <w:r>
        <w:rPr>
          <w:rFonts w:ascii="Times New Roman" w:hAnsi="Times New Roman" w:cs="Times New Roman"/>
          <w:sz w:val="20"/>
          <w:szCs w:val="24"/>
        </w:rPr>
        <w:t>listopada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2006 r. </w:t>
      </w:r>
    </w:p>
    <w:p w14:paraId="783D3448" w14:textId="77777777" w:rsidR="00CF134C" w:rsidRDefault="00CF134C">
      <w:pPr>
        <w:spacing w:after="132" w:line="249" w:lineRule="auto"/>
        <w:ind w:left="578" w:right="301" w:hanging="1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lastRenderedPageBreak/>
        <w:t xml:space="preserve">o </w:t>
      </w:r>
      <w:proofErr w:type="spellStart"/>
      <w:r>
        <w:rPr>
          <w:rFonts w:ascii="Times New Roman" w:hAnsi="Times New Roman" w:cs="Times New Roman"/>
          <w:sz w:val="20"/>
          <w:szCs w:val="24"/>
        </w:rPr>
        <w:t>opłacie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skarbowej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(Dz. U. z 2020 r. </w:t>
      </w:r>
      <w:proofErr w:type="spellStart"/>
      <w:r>
        <w:rPr>
          <w:rFonts w:ascii="Times New Roman" w:hAnsi="Times New Roman" w:cs="Times New Roman"/>
          <w:sz w:val="20"/>
          <w:szCs w:val="24"/>
        </w:rPr>
        <w:t>poz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. 1546, z </w:t>
      </w:r>
      <w:proofErr w:type="spellStart"/>
      <w:r>
        <w:rPr>
          <w:rFonts w:ascii="Times New Roman" w:hAnsi="Times New Roman" w:cs="Times New Roman"/>
          <w:sz w:val="20"/>
          <w:szCs w:val="24"/>
        </w:rPr>
        <w:t>późn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4"/>
        </w:rPr>
        <w:t>zm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.)) – </w:t>
      </w:r>
      <w:proofErr w:type="spellStart"/>
      <w:r>
        <w:rPr>
          <w:rFonts w:ascii="Times New Roman" w:hAnsi="Times New Roman" w:cs="Times New Roman"/>
          <w:sz w:val="20"/>
          <w:szCs w:val="24"/>
        </w:rPr>
        <w:t>jeżeli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inwestor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działa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przez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pełnomocnika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. </w:t>
      </w:r>
    </w:p>
    <w:p w14:paraId="5F0B9867" w14:textId="77777777" w:rsidR="00CF134C" w:rsidRDefault="00CF134C">
      <w:pPr>
        <w:numPr>
          <w:ilvl w:val="0"/>
          <w:numId w:val="1"/>
        </w:numPr>
        <w:spacing w:after="50" w:line="249" w:lineRule="auto"/>
        <w:ind w:left="566" w:right="301"/>
        <w:jc w:val="both"/>
        <w:rPr>
          <w:rFonts w:cs="Times New Roman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</w:rPr>
        <w:t>Potwierdzenie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uiszczenia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opłaty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skarbowej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0"/>
          <w:szCs w:val="24"/>
        </w:rPr>
        <w:t>jeżeli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obowiązek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uiszczenia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takiej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opłaty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wynika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0"/>
          <w:szCs w:val="24"/>
        </w:rPr>
        <w:t>ustawy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0"/>
          <w:szCs w:val="24"/>
        </w:rPr>
        <w:t>dnia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16 </w:t>
      </w:r>
      <w:proofErr w:type="spellStart"/>
      <w:r>
        <w:rPr>
          <w:rFonts w:ascii="Times New Roman" w:hAnsi="Times New Roman" w:cs="Times New Roman"/>
          <w:sz w:val="20"/>
          <w:szCs w:val="24"/>
        </w:rPr>
        <w:t>listopada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2006 r. o </w:t>
      </w:r>
      <w:proofErr w:type="spellStart"/>
      <w:r>
        <w:rPr>
          <w:rFonts w:ascii="Times New Roman" w:hAnsi="Times New Roman" w:cs="Times New Roman"/>
          <w:sz w:val="20"/>
          <w:szCs w:val="24"/>
        </w:rPr>
        <w:t>opłacie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skarbowej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. </w:t>
      </w:r>
    </w:p>
    <w:p w14:paraId="5AE29722" w14:textId="77777777" w:rsidR="00CF134C" w:rsidRDefault="00CF134C">
      <w:pPr>
        <w:spacing w:after="254"/>
        <w:ind w:left="578" w:hanging="10"/>
        <w:rPr>
          <w:rFonts w:cs="Times New Roman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Inne:  </w:t>
      </w:r>
    </w:p>
    <w:p w14:paraId="41CCECE3" w14:textId="77777777" w:rsidR="00CF134C" w:rsidRDefault="00CF134C">
      <w:pPr>
        <w:numPr>
          <w:ilvl w:val="0"/>
          <w:numId w:val="1"/>
        </w:numPr>
        <w:spacing w:after="159" w:line="249" w:lineRule="auto"/>
        <w:ind w:left="566" w:right="301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………….…………………………………………….….…………………………………………………... </w:t>
      </w:r>
    </w:p>
    <w:p w14:paraId="6DA88BC4" w14:textId="77777777" w:rsidR="00CF134C" w:rsidRDefault="00CF134C">
      <w:pPr>
        <w:pStyle w:val="Nag3ff3wek1"/>
        <w:spacing w:before="0" w:after="77"/>
        <w:ind w:left="0" w:firstLine="0"/>
        <w:rPr>
          <w:bCs w:val="0"/>
          <w:szCs w:val="24"/>
        </w:rPr>
      </w:pPr>
      <w:r>
        <w:rPr>
          <w:rFonts w:hAnsi="Times New Roman"/>
          <w:bCs w:val="0"/>
          <w:szCs w:val="24"/>
        </w:rPr>
        <w:t xml:space="preserve">8. PODPIS INWESTORA (PEŁNOMOCNIKA) I DATA PODPISU </w:t>
      </w:r>
    </w:p>
    <w:p w14:paraId="7606CD18" w14:textId="77777777" w:rsidR="00CF134C" w:rsidRDefault="00CF134C">
      <w:pPr>
        <w:spacing w:after="300"/>
        <w:ind w:right="303"/>
        <w:jc w:val="center"/>
        <w:rPr>
          <w:rFonts w:cs="Times New Roman"/>
          <w:szCs w:val="24"/>
        </w:rPr>
      </w:pPr>
      <w:proofErr w:type="spellStart"/>
      <w:r>
        <w:rPr>
          <w:rFonts w:ascii="Times New Roman" w:hAnsi="Times New Roman" w:cs="Times New Roman"/>
          <w:sz w:val="16"/>
          <w:szCs w:val="24"/>
        </w:rPr>
        <w:t>Podpis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powinien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być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czytelny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16"/>
          <w:szCs w:val="24"/>
        </w:rPr>
        <w:t>Podpis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i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datę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podpisu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umieszcza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się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16"/>
          <w:szCs w:val="24"/>
        </w:rPr>
        <w:t>przypadku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dokonywania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zawiadomienia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16"/>
          <w:szCs w:val="24"/>
        </w:rPr>
        <w:t>postaci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papierowej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. </w:t>
      </w:r>
    </w:p>
    <w:p w14:paraId="7DF70B53" w14:textId="77777777" w:rsidR="00CF134C" w:rsidRDefault="00CF134C">
      <w:pPr>
        <w:spacing w:after="271"/>
        <w:ind w:left="-4" w:hanging="10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097A67DE" w14:textId="77777777" w:rsidR="00CF134C" w:rsidRDefault="00CF134C">
      <w:pPr>
        <w:spacing w:after="0"/>
        <w:rPr>
          <w:rFonts w:cs="Times New Roman"/>
          <w:szCs w:val="24"/>
        </w:rPr>
      </w:pPr>
      <w:r>
        <w:rPr>
          <w:rFonts w:cs="Times New Roman"/>
          <w:strike/>
          <w:sz w:val="28"/>
          <w:szCs w:val="24"/>
        </w:rPr>
        <w:t xml:space="preserve">                                              </w:t>
      </w:r>
    </w:p>
    <w:p w14:paraId="37EF54BD" w14:textId="77777777" w:rsidR="00CF134C" w:rsidRDefault="00CF134C">
      <w:pPr>
        <w:spacing w:after="0"/>
        <w:rPr>
          <w:rFonts w:cs="Times New Roman"/>
          <w:szCs w:val="24"/>
        </w:rPr>
      </w:pPr>
      <w:r>
        <w:rPr>
          <w:rFonts w:ascii="Times New Roman" w:hAnsi="Times New Roman" w:cs="Times New Roman"/>
          <w:sz w:val="10"/>
          <w:szCs w:val="24"/>
        </w:rPr>
        <w:t xml:space="preserve">1) </w:t>
      </w:r>
    </w:p>
    <w:p w14:paraId="7392AD20" w14:textId="77777777" w:rsidR="00CF134C" w:rsidRDefault="00CF134C">
      <w:pPr>
        <w:spacing w:after="0" w:line="235" w:lineRule="auto"/>
        <w:ind w:left="-15" w:right="306" w:firstLine="7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16"/>
          <w:szCs w:val="24"/>
        </w:rPr>
        <w:t>przypadku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większej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liczby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inwestorów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24"/>
        </w:rPr>
        <w:t>pełnomocników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lub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nieruchomości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dane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kolejnych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inwestorów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24"/>
        </w:rPr>
        <w:t>pełnomocników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lub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nieruchomości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dodaje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się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16"/>
          <w:szCs w:val="24"/>
        </w:rPr>
        <w:t>formularzu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albo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zamieszcza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na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osobnych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stronach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i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dołącza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16"/>
          <w:szCs w:val="24"/>
        </w:rPr>
        <w:t>formularza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. </w:t>
      </w:r>
      <w:r>
        <w:rPr>
          <w:rFonts w:ascii="Times New Roman" w:hAnsi="Times New Roman" w:cs="Times New Roman"/>
          <w:sz w:val="10"/>
          <w:szCs w:val="24"/>
        </w:rPr>
        <w:t xml:space="preserve">2) </w:t>
      </w:r>
    </w:p>
    <w:p w14:paraId="5D0895FD" w14:textId="77777777" w:rsidR="00CF134C" w:rsidRDefault="00CF134C">
      <w:pPr>
        <w:spacing w:after="0" w:line="235" w:lineRule="auto"/>
        <w:ind w:left="-15" w:right="306" w:firstLine="7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Adres </w:t>
      </w:r>
      <w:proofErr w:type="spellStart"/>
      <w:r>
        <w:rPr>
          <w:rFonts w:ascii="Times New Roman" w:hAnsi="Times New Roman" w:cs="Times New Roman"/>
          <w:sz w:val="16"/>
          <w:szCs w:val="24"/>
        </w:rPr>
        <w:t>skrzynki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ePUAP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wskazuje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się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16"/>
          <w:szCs w:val="24"/>
        </w:rPr>
        <w:t>przypadku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wyrażenia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zgody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na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doręczanie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korespondencji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16"/>
          <w:szCs w:val="24"/>
        </w:rPr>
        <w:t>niniejszej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sprawie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16"/>
          <w:szCs w:val="24"/>
        </w:rPr>
        <w:t>pomocą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środków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komunikacji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elektronicznej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. </w:t>
      </w:r>
      <w:r>
        <w:rPr>
          <w:rFonts w:ascii="Times New Roman" w:hAnsi="Times New Roman" w:cs="Times New Roman"/>
          <w:sz w:val="10"/>
          <w:szCs w:val="24"/>
        </w:rPr>
        <w:t xml:space="preserve">3) </w:t>
      </w:r>
    </w:p>
    <w:p w14:paraId="2D6F045F" w14:textId="77777777" w:rsidR="00CF134C" w:rsidRDefault="00CF134C">
      <w:pPr>
        <w:spacing w:after="0" w:line="235" w:lineRule="auto"/>
        <w:ind w:left="-15" w:right="306" w:firstLine="74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16"/>
          <w:szCs w:val="24"/>
        </w:rPr>
        <w:t>przypadku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formularza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16"/>
          <w:szCs w:val="24"/>
        </w:rPr>
        <w:t>postaci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papierowej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zamiast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identyfikatora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działki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ewidencyjnej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można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wskazać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jednostkę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ewidencyjną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24"/>
        </w:rPr>
        <w:t>obręb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ewidencyjny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i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nr </w:t>
      </w:r>
      <w:proofErr w:type="spellStart"/>
      <w:r>
        <w:rPr>
          <w:rFonts w:ascii="Times New Roman" w:hAnsi="Times New Roman" w:cs="Times New Roman"/>
          <w:sz w:val="16"/>
          <w:szCs w:val="24"/>
        </w:rPr>
        <w:t>działki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ewidencyjnej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oraz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arkusz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mapy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24"/>
        </w:rPr>
        <w:t>jeżeli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występuje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. </w:t>
      </w:r>
      <w:r>
        <w:rPr>
          <w:rFonts w:ascii="Times New Roman" w:hAnsi="Times New Roman" w:cs="Times New Roman"/>
          <w:sz w:val="10"/>
          <w:szCs w:val="24"/>
        </w:rPr>
        <w:t xml:space="preserve">4) </w:t>
      </w:r>
    </w:p>
    <w:p w14:paraId="170774D9" w14:textId="77777777" w:rsidR="00CF134C" w:rsidRDefault="00CF134C">
      <w:pPr>
        <w:spacing w:after="0" w:line="235" w:lineRule="auto"/>
        <w:ind w:left="84" w:right="306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Zamiast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oryginału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24"/>
        </w:rPr>
        <w:t>można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dołączyć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kopię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dokumentu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.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</w:p>
    <w:p w14:paraId="141A757D" w14:textId="77777777" w:rsidR="00CF134C" w:rsidRDefault="00CF134C">
      <w:pPr>
        <w:spacing w:after="0" w:line="235" w:lineRule="auto"/>
        <w:ind w:left="127" w:right="306" w:hanging="142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16"/>
          <w:szCs w:val="24"/>
          <w:vertAlign w:val="superscript"/>
        </w:rPr>
        <w:t>5)</w:t>
      </w:r>
      <w:r>
        <w:rPr>
          <w:rFonts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 xml:space="preserve">W </w:t>
      </w:r>
      <w:proofErr w:type="spellStart"/>
      <w:r>
        <w:rPr>
          <w:rFonts w:ascii="Times New Roman" w:hAnsi="Times New Roman" w:cs="Times New Roman"/>
          <w:sz w:val="16"/>
          <w:szCs w:val="24"/>
        </w:rPr>
        <w:t>oświadczeniu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16"/>
          <w:szCs w:val="24"/>
        </w:rPr>
        <w:t>zgodności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wykonania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obiektu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budowlanego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16"/>
          <w:szCs w:val="24"/>
        </w:rPr>
        <w:t>projektem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budowlanym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lub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warunkami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pozwolenia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na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budowę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oraz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przepisami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kierownik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budowy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zamieszcza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informację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16"/>
          <w:szCs w:val="24"/>
        </w:rPr>
        <w:t>dokonaniu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pomiarów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powierzchni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użytkowej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budynku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i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poszczególnych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lokali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mieszkalnych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16"/>
          <w:szCs w:val="24"/>
        </w:rPr>
        <w:t>sposób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zgodny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16"/>
          <w:szCs w:val="24"/>
        </w:rPr>
        <w:t>przepisami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rozporządzenia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, o </w:t>
      </w:r>
      <w:proofErr w:type="spellStart"/>
      <w:r>
        <w:rPr>
          <w:rFonts w:ascii="Times New Roman" w:hAnsi="Times New Roman" w:cs="Times New Roman"/>
          <w:sz w:val="16"/>
          <w:szCs w:val="24"/>
        </w:rPr>
        <w:t>którym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mowa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w art. 34 </w:t>
      </w:r>
      <w:proofErr w:type="spellStart"/>
      <w:r>
        <w:rPr>
          <w:rFonts w:ascii="Times New Roman" w:hAnsi="Times New Roman" w:cs="Times New Roman"/>
          <w:sz w:val="16"/>
          <w:szCs w:val="24"/>
        </w:rPr>
        <w:t>ust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. 6 pkt 1 </w:t>
      </w:r>
      <w:proofErr w:type="spellStart"/>
      <w:r>
        <w:rPr>
          <w:rFonts w:ascii="Times New Roman" w:hAnsi="Times New Roman" w:cs="Times New Roman"/>
          <w:sz w:val="16"/>
          <w:szCs w:val="24"/>
        </w:rPr>
        <w:t>ustawy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r>
        <w:rPr>
          <w:rFonts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 xml:space="preserve">z </w:t>
      </w:r>
      <w:proofErr w:type="spellStart"/>
      <w:r>
        <w:rPr>
          <w:rFonts w:ascii="Times New Roman" w:hAnsi="Times New Roman" w:cs="Times New Roman"/>
          <w:sz w:val="16"/>
          <w:szCs w:val="24"/>
        </w:rPr>
        <w:t>dnia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16"/>
          <w:szCs w:val="24"/>
        </w:rPr>
        <w:t>lipca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1994 r. – </w:t>
      </w:r>
      <w:proofErr w:type="spellStart"/>
      <w:r>
        <w:rPr>
          <w:rFonts w:ascii="Times New Roman" w:hAnsi="Times New Roman" w:cs="Times New Roman"/>
          <w:sz w:val="16"/>
          <w:szCs w:val="24"/>
        </w:rPr>
        <w:t>Prawo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4"/>
        </w:rPr>
        <w:t>budowlane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. </w:t>
      </w:r>
    </w:p>
    <w:sectPr w:rsidR="00CF134C">
      <w:type w:val="continuous"/>
      <w:pgSz w:w="11906" w:h="16838"/>
      <w:pgMar w:top="1479" w:right="1110" w:bottom="1191" w:left="1413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CBE79" w14:textId="77777777" w:rsidR="00893BF8" w:rsidRDefault="00893BF8">
      <w:pPr>
        <w:spacing w:after="0" w:line="240" w:lineRule="auto"/>
      </w:pPr>
      <w:r>
        <w:separator/>
      </w:r>
    </w:p>
  </w:endnote>
  <w:endnote w:type="continuationSeparator" w:id="0">
    <w:p w14:paraId="0F06581F" w14:textId="77777777" w:rsidR="00893BF8" w:rsidRDefault="00893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E8BF9" w14:textId="77777777" w:rsidR="00893BF8" w:rsidRDefault="00893BF8">
      <w:r>
        <w:rPr>
          <w:rFonts w:ascii="Liberation Serif" w:cs="Times New Roman"/>
          <w:color w:val="auto"/>
          <w:kern w:val="0"/>
          <w:sz w:val="24"/>
          <w:szCs w:val="24"/>
          <w:lang w:val="pl-PL" w:eastAsia="pl-PL"/>
        </w:rPr>
        <w:separator/>
      </w:r>
    </w:p>
  </w:footnote>
  <w:footnote w:type="continuationSeparator" w:id="0">
    <w:p w14:paraId="784D38E9" w14:textId="77777777" w:rsidR="00893BF8" w:rsidRDefault="00893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"/>
      <w:lvlJc w:val="left"/>
      <w:pPr>
        <w:ind w:left="720"/>
      </w:pPr>
      <w:rPr>
        <w:rFonts w:ascii="Liberation Serif" w:eastAsia="Times New Roman" w:hAnsi="Liberation Serif"/>
      </w:rPr>
    </w:lvl>
    <w:lvl w:ilvl="1">
      <w:start w:val="1"/>
      <w:numFmt w:val="bullet"/>
      <w:lvlText w:val="o"/>
      <w:lvlJc w:val="left"/>
      <w:pPr>
        <w:ind w:left="1080"/>
      </w:pPr>
      <w:rPr>
        <w:rFonts w:ascii="Liberation Serif" w:eastAsia="Times New Roman" w:hAnsi="Liberation Serif"/>
      </w:rPr>
    </w:lvl>
    <w:lvl w:ilvl="2">
      <w:start w:val="1"/>
      <w:numFmt w:val="bullet"/>
      <w:lvlText w:val="▪"/>
      <w:lvlJc w:val="left"/>
      <w:pPr>
        <w:ind w:left="1440"/>
      </w:pPr>
      <w:rPr>
        <w:rFonts w:ascii="Liberation Serif" w:eastAsia="Times New Roman" w:hAnsi="Liberation Serif"/>
      </w:rPr>
    </w:lvl>
    <w:lvl w:ilvl="3">
      <w:start w:val="1"/>
      <w:numFmt w:val="bullet"/>
      <w:lvlText w:val="•"/>
      <w:lvlJc w:val="left"/>
      <w:pPr>
        <w:ind w:left="1800"/>
      </w:pPr>
      <w:rPr>
        <w:rFonts w:ascii="Liberation Serif" w:eastAsia="Times New Roman" w:hAnsi="Liberation Serif"/>
      </w:rPr>
    </w:lvl>
    <w:lvl w:ilvl="4">
      <w:start w:val="1"/>
      <w:numFmt w:val="bullet"/>
      <w:lvlText w:val="o"/>
      <w:lvlJc w:val="left"/>
      <w:pPr>
        <w:ind w:left="2160"/>
      </w:pPr>
      <w:rPr>
        <w:rFonts w:ascii="Liberation Serif" w:eastAsia="Times New Roman" w:hAnsi="Liberation Serif"/>
      </w:rPr>
    </w:lvl>
    <w:lvl w:ilvl="5">
      <w:start w:val="1"/>
      <w:numFmt w:val="bullet"/>
      <w:lvlText w:val="▪"/>
      <w:lvlJc w:val="left"/>
      <w:pPr>
        <w:ind w:left="2520"/>
      </w:pPr>
      <w:rPr>
        <w:rFonts w:ascii="Liberation Serif" w:eastAsia="Times New Roman" w:hAnsi="Liberation Serif"/>
      </w:rPr>
    </w:lvl>
    <w:lvl w:ilvl="6">
      <w:start w:val="1"/>
      <w:numFmt w:val="bullet"/>
      <w:lvlText w:val="•"/>
      <w:lvlJc w:val="left"/>
      <w:pPr>
        <w:ind w:left="2880"/>
      </w:pPr>
      <w:rPr>
        <w:rFonts w:ascii="Liberation Serif" w:eastAsia="Times New Roman" w:hAnsi="Liberation Serif"/>
      </w:rPr>
    </w:lvl>
    <w:lvl w:ilvl="7">
      <w:start w:val="1"/>
      <w:numFmt w:val="bullet"/>
      <w:lvlText w:val="o"/>
      <w:lvlJc w:val="left"/>
      <w:pPr>
        <w:ind w:left="3240"/>
      </w:pPr>
      <w:rPr>
        <w:rFonts w:ascii="Liberation Serif" w:eastAsia="Times New Roman" w:hAnsi="Liberation Serif"/>
      </w:rPr>
    </w:lvl>
    <w:lvl w:ilvl="8">
      <w:start w:val="1"/>
      <w:numFmt w:val="bullet"/>
      <w:lvlText w:val="▪"/>
      <w:lvlJc w:val="left"/>
      <w:pPr>
        <w:ind w:left="3600"/>
      </w:pPr>
      <w:rPr>
        <w:rFonts w:ascii="Liberation Serif" w:eastAsia="Times New Roman" w:hAnsi="Liberation Serif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 w16cid:durableId="1101530336">
    <w:abstractNumId w:val="0"/>
  </w:num>
  <w:num w:numId="2" w16cid:durableId="781803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483D"/>
    <w:rsid w:val="000B0F16"/>
    <w:rsid w:val="00893BF8"/>
    <w:rsid w:val="00A6483D"/>
    <w:rsid w:val="00CF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0AF8FA"/>
  <w14:defaultImageDpi w14:val="0"/>
  <w15:docId w15:val="{64A35C55-7D15-4DC6-AAE9-67205F4F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160" w:line="256" w:lineRule="auto"/>
    </w:pPr>
    <w:rPr>
      <w:rFonts w:hAnsi="Liberation Serif" w:cs="Calibri"/>
      <w:color w:val="000000"/>
      <w:kern w:val="1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3ff3wek1">
    <w:name w:val="Nagł3fóf3wek 1"/>
    <w:basedOn w:val="Nag3ff3wek"/>
    <w:uiPriority w:val="99"/>
    <w:pPr>
      <w:keepLines/>
      <w:shd w:val="clear" w:color="auto" w:fill="D9D9D9"/>
      <w:ind w:left="12" w:hanging="10"/>
    </w:pPr>
    <w:rPr>
      <w:rFonts w:ascii="Times New Roman" w:cs="Times New Roman"/>
      <w:b/>
      <w:bCs/>
      <w:sz w:val="22"/>
      <w:szCs w:val="22"/>
    </w:rPr>
  </w:style>
  <w:style w:type="paragraph" w:customStyle="1" w:styleId="Nag3ff3wek2">
    <w:name w:val="Nagł3fóf3wek 2"/>
    <w:basedOn w:val="Nag3ff3wek"/>
    <w:uiPriority w:val="99"/>
    <w:pPr>
      <w:keepLines/>
      <w:shd w:val="clear" w:color="auto" w:fill="D9D9D9"/>
      <w:spacing w:after="215"/>
      <w:ind w:left="11" w:hanging="10"/>
    </w:pPr>
    <w:rPr>
      <w:rFonts w:ascii="Times New Roman" w:cs="Times New Roman"/>
      <w:b/>
      <w:bCs/>
      <w:sz w:val="22"/>
      <w:szCs w:val="22"/>
    </w:rPr>
  </w:style>
  <w:style w:type="character" w:customStyle="1" w:styleId="Heading2Char">
    <w:name w:val="Heading 2 Char"/>
    <w:uiPriority w:val="99"/>
    <w:rPr>
      <w:rFonts w:ascii="Times New Roman" w:hAnsi="Times New Roman"/>
      <w:b/>
      <w:color w:val="000000"/>
      <w:sz w:val="22"/>
    </w:rPr>
  </w:style>
  <w:style w:type="character" w:customStyle="1" w:styleId="Heading1Char">
    <w:name w:val="Heading 1 Char"/>
    <w:uiPriority w:val="99"/>
    <w:rPr>
      <w:rFonts w:ascii="Times New Roman" w:hAnsi="Times New Roman"/>
      <w:b/>
      <w:color w:val="000000"/>
      <w:sz w:val="22"/>
    </w:rPr>
  </w:style>
  <w:style w:type="character" w:customStyle="1" w:styleId="ListLabel1">
    <w:name w:val="ListLabel 1"/>
    <w:uiPriority w:val="99"/>
    <w:rPr>
      <w:rFonts w:ascii="Times New Roman" w:eastAsia="Times New Roman"/>
      <w:sz w:val="20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paragraph" w:customStyle="1" w:styleId="Nag3ff3wek">
    <w:name w:val="Nagł3fóf3wek"/>
    <w:basedOn w:val="Normalny"/>
    <w:next w:val="Tre3f3ftekstu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re3f3ftekstu">
    <w:name w:val="Treś3fć3f tekstu"/>
    <w:basedOn w:val="Normalny"/>
    <w:uiPriority w:val="99"/>
    <w:pPr>
      <w:suppressAutoHyphens w:val="0"/>
      <w:spacing w:after="140" w:line="288" w:lineRule="auto"/>
    </w:pPr>
    <w:rPr>
      <w:kern w:val="0"/>
    </w:rPr>
  </w:style>
  <w:style w:type="paragraph" w:styleId="Lista">
    <w:name w:val="List"/>
    <w:basedOn w:val="Tre3f3ftekstu"/>
    <w:uiPriority w:val="99"/>
  </w:style>
  <w:style w:type="paragraph" w:styleId="Podpis">
    <w:name w:val="Signature"/>
    <w:basedOn w:val="Normalny"/>
    <w:link w:val="PodpisZnak"/>
    <w:uiPriority w:val="99"/>
    <w:pPr>
      <w:suppressLineNumbers/>
      <w:suppressAutoHyphens w:val="0"/>
      <w:spacing w:before="120" w:after="120"/>
    </w:pPr>
    <w:rPr>
      <w:i/>
      <w:iCs/>
      <w:kern w:val="0"/>
      <w:sz w:val="24"/>
      <w:szCs w:val="24"/>
    </w:rPr>
  </w:style>
  <w:style w:type="character" w:customStyle="1" w:styleId="PodpisZnak">
    <w:name w:val="Podpis Znak"/>
    <w:link w:val="Podpis"/>
    <w:uiPriority w:val="99"/>
    <w:semiHidden/>
    <w:locked/>
    <w:rPr>
      <w:rFonts w:ascii="Calibri" w:eastAsia="Times New Roman" w:hAnsi="Liberation Serif" w:cs="Calibri"/>
      <w:color w:val="000000"/>
      <w:kern w:val="1"/>
      <w:lang w:val="en-US" w:eastAsia="en-US"/>
    </w:rPr>
  </w:style>
  <w:style w:type="paragraph" w:customStyle="1" w:styleId="Indeks">
    <w:name w:val="Indeks"/>
    <w:basedOn w:val="Normalny"/>
    <w:uiPriority w:val="99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160" w:line="256" w:lineRule="auto"/>
    </w:pPr>
    <w:rPr>
      <w:rFonts w:hAnsi="Liberation Serif" w:cs="Calibri"/>
      <w:kern w:val="1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860</Words>
  <Characters>5165</Characters>
  <Application>Microsoft Office Word</Application>
  <DocSecurity>0</DocSecurity>
  <Lines>43</Lines>
  <Paragraphs>12</Paragraphs>
  <ScaleCrop>false</ScaleCrop>
  <Company>Organization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dc:description/>
  <cp:lastModifiedBy>Gracjan Michura</cp:lastModifiedBy>
  <cp:revision>2</cp:revision>
  <dcterms:created xsi:type="dcterms:W3CDTF">2024-12-30T07:36:00Z</dcterms:created>
  <dcterms:modified xsi:type="dcterms:W3CDTF">2024-12-30T07:36:00Z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word2</vt:lpwstr>
  </property>
</Properties>
</file>